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FA6C">
      <w:pPr>
        <w:pStyle w:val="7"/>
        <w:spacing w:before="6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UNIVERSIDADE ESTADUAL DO PARANÁ - UNESPAR</w:t>
      </w:r>
    </w:p>
    <w:p w14:paraId="74E0F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PRÓ-REITORIA DE PESQUISA E PÓS-GRADUAÇÃO</w:t>
      </w:r>
    </w:p>
    <w:p w14:paraId="74E0FA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DIRETORIA DE PÓS-GRADUAÇÃO</w:t>
      </w:r>
    </w:p>
    <w:p w14:paraId="74E0FA6F">
      <w:pPr>
        <w:jc w:val="center"/>
        <w:rPr>
          <w:b/>
          <w:bCs/>
          <w:sz w:val="24"/>
          <w:szCs w:val="24"/>
        </w:rPr>
      </w:pPr>
    </w:p>
    <w:p w14:paraId="74E0FA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FORMULÁRIO DE </w:t>
      </w:r>
      <w:r>
        <w:rPr>
          <w:rFonts w:hint="default"/>
          <w:b/>
          <w:bCs/>
          <w:sz w:val="24"/>
          <w:szCs w:val="24"/>
          <w:lang w:val="pt-BR"/>
        </w:rPr>
        <w:t>SUBSTITUIÇÃO</w:t>
      </w:r>
      <w:r>
        <w:rPr>
          <w:b/>
          <w:bCs/>
          <w:sz w:val="24"/>
          <w:szCs w:val="24"/>
        </w:rPr>
        <w:t xml:space="preserve"> DE BOLSISTA 2025</w:t>
      </w:r>
    </w:p>
    <w:p w14:paraId="74E0FA71">
      <w:pPr>
        <w:jc w:val="center"/>
        <w:rPr>
          <w:sz w:val="24"/>
          <w:szCs w:val="24"/>
        </w:rPr>
      </w:pPr>
    </w:p>
    <w:p w14:paraId="74E0FA72">
      <w:pPr>
        <w:widowControl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Instruções de preenchimento: </w:t>
      </w:r>
    </w:p>
    <w:p w14:paraId="74E0FA73">
      <w:pPr>
        <w:widowControl/>
        <w:jc w:val="both"/>
        <w:rPr>
          <w:b/>
          <w:bCs/>
          <w:sz w:val="24"/>
          <w:szCs w:val="24"/>
        </w:rPr>
      </w:pPr>
    </w:p>
    <w:p w14:paraId="74E0FA74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Este formulário é para bolsistas de programas de Pós-Graduação da Unespar, pagos exclusivamente com recursos da Universidade Estadual do Paraná - UNESPAR;</w:t>
      </w:r>
    </w:p>
    <w:p w14:paraId="74E0FA76">
      <w:pPr>
        <w:widowControl/>
        <w:numPr>
          <w:ilvl w:val="0"/>
          <w:numId w:val="1"/>
        </w:numPr>
        <w:jc w:val="both"/>
        <w:rPr>
          <w:lang w:eastAsia="zh-CN"/>
        </w:rPr>
      </w:pPr>
      <w:r>
        <w:rPr>
          <w:sz w:val="24"/>
          <w:szCs w:val="24"/>
          <w:lang w:eastAsia="zh-CN"/>
        </w:rPr>
        <w:t>O preenchimento de todos os quadros é obrigatório.</w:t>
      </w:r>
    </w:p>
    <w:p w14:paraId="74E0FA77">
      <w:pPr>
        <w:widowControl/>
        <w:rPr>
          <w:lang w:eastAsia="zh-CN"/>
        </w:rPr>
      </w:pPr>
    </w:p>
    <w:tbl>
      <w:tblPr>
        <w:tblStyle w:val="4"/>
        <w:tblW w:w="10470" w:type="dxa"/>
        <w:tblInd w:w="-6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7"/>
        <w:gridCol w:w="48"/>
        <w:gridCol w:w="27"/>
        <w:gridCol w:w="799"/>
        <w:gridCol w:w="883"/>
        <w:gridCol w:w="1498"/>
        <w:gridCol w:w="3178"/>
      </w:tblGrid>
      <w:tr w14:paraId="74E0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78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DE IDENTIFICAÇÃO INICIAL</w:t>
            </w:r>
          </w:p>
        </w:tc>
      </w:tr>
      <w:tr w14:paraId="74E0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7A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Programa: </w:t>
            </w:r>
          </w:p>
        </w:tc>
      </w:tr>
      <w:tr w14:paraId="74E0F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7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Campus:</w:t>
            </w:r>
          </w:p>
        </w:tc>
      </w:tr>
      <w:tr w14:paraId="74E0F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7E">
            <w:pPr>
              <w:jc w:val="center"/>
              <w:rPr>
                <w:sz w:val="24"/>
                <w:szCs w:val="24"/>
              </w:rPr>
            </w:pPr>
          </w:p>
        </w:tc>
      </w:tr>
      <w:tr w14:paraId="789FC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0E7D263C">
            <w:pPr>
              <w:widowControl/>
              <w:jc w:val="center"/>
              <w:textAlignment w:val="center"/>
              <w:rPr>
                <w:rFonts w:hint="default" w:eastAsia="SimSun"/>
                <w:b/>
                <w:bCs/>
                <w:sz w:val="24"/>
                <w:szCs w:val="24"/>
                <w:lang w:val="pt-BR" w:eastAsia="zh-CN" w:bidi="ar"/>
              </w:rPr>
            </w:pPr>
            <w:r>
              <w:rPr>
                <w:rFonts w:hint="default" w:eastAsia="SimSun"/>
                <w:b/>
                <w:bCs/>
                <w:sz w:val="24"/>
                <w:szCs w:val="24"/>
                <w:lang w:val="pt-BR" w:eastAsia="zh-CN" w:bidi="ar"/>
              </w:rPr>
              <w:t xml:space="preserve">BOLSISTA SUBSTITUÍDO </w:t>
            </w:r>
          </w:p>
        </w:tc>
      </w:tr>
      <w:tr w14:paraId="19C78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29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AED048">
            <w:pPr>
              <w:widowControl/>
              <w:jc w:val="left"/>
              <w:textAlignment w:val="center"/>
              <w:rPr>
                <w:rFonts w:hint="default" w:eastAsia="SimSun"/>
                <w:b w:val="0"/>
                <w:bCs w:val="0"/>
                <w:sz w:val="24"/>
                <w:szCs w:val="24"/>
                <w:lang w:val="pt-BR"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Nome</w:t>
            </w:r>
            <w:r>
              <w:rPr>
                <w:rFonts w:hint="default" w:eastAsia="SimSun"/>
                <w:sz w:val="24"/>
                <w:szCs w:val="24"/>
                <w:lang w:val="pt-BR" w:eastAsia="zh-CN" w:bidi="ar"/>
              </w:rPr>
              <w:t>: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31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4EA856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  <w:t xml:space="preserve">Início da Bolsa: </w:t>
            </w:r>
          </w:p>
        </w:tc>
      </w:tr>
      <w:tr w14:paraId="526A7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03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3EEA3D">
            <w:pPr>
              <w:widowControl/>
              <w:jc w:val="left"/>
              <w:textAlignment w:val="center"/>
              <w:rPr>
                <w:rFonts w:hint="default" w:eastAsia="SimSun"/>
                <w:sz w:val="24"/>
                <w:szCs w:val="24"/>
                <w:lang w:val="pt-BR" w:eastAsia="zh-CN" w:bidi="ar"/>
              </w:rPr>
            </w:pPr>
            <w:r>
              <w:rPr>
                <w:rFonts w:hint="default" w:eastAsia="SimSun"/>
                <w:sz w:val="24"/>
                <w:szCs w:val="24"/>
                <w:lang w:val="pt-BR" w:eastAsia="zh-CN" w:bidi="ar"/>
              </w:rPr>
              <w:t xml:space="preserve">CPF: 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9D1A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/>
                <w:sz w:val="24"/>
                <w:szCs w:val="24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  <w:t>E-mail/fone:</w:t>
            </w:r>
          </w:p>
        </w:tc>
        <w:tc>
          <w:tcPr>
            <w:tcW w:w="31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631C0A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  <w:t>Fim da Bolsa:</w:t>
            </w:r>
          </w:p>
        </w:tc>
      </w:tr>
      <w:tr w14:paraId="54C9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center"/>
          </w:tcPr>
          <w:p w14:paraId="10388694">
            <w:pPr>
              <w:widowControl/>
              <w:jc w:val="left"/>
              <w:textAlignment w:val="center"/>
              <w:rPr>
                <w:rFonts w:hint="default" w:eastAsia="SimSun"/>
                <w:sz w:val="24"/>
                <w:szCs w:val="24"/>
                <w:lang w:val="pt-BR" w:eastAsia="zh-CN" w:bidi="ar"/>
              </w:rPr>
            </w:pPr>
            <w:r>
              <w:rPr>
                <w:rFonts w:hint="default" w:eastAsia="SimSun"/>
                <w:sz w:val="24"/>
                <w:szCs w:val="24"/>
                <w:lang w:val="pt-BR" w:eastAsia="zh-CN" w:bidi="ar"/>
              </w:rPr>
              <w:t xml:space="preserve">Motivo da Substituição: </w:t>
            </w:r>
          </w:p>
        </w:tc>
      </w:tr>
      <w:tr w14:paraId="74E0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80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DO</w:t>
            </w:r>
            <w:r>
              <w:rPr>
                <w:rFonts w:hint="default" w:eastAsia="SimSun"/>
                <w:b/>
                <w:bCs/>
                <w:sz w:val="24"/>
                <w:szCs w:val="24"/>
                <w:lang w:val="pt-BR" w:eastAsia="zh-CN" w:bidi="ar"/>
              </w:rPr>
              <w:t xml:space="preserve"> NOVO</w:t>
            </w:r>
            <w:bookmarkStart w:id="0" w:name="_GoBack"/>
            <w:bookmarkEnd w:id="0"/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 xml:space="preserve"> BOLSISTA</w:t>
            </w:r>
          </w:p>
        </w:tc>
      </w:tr>
      <w:tr w14:paraId="74E0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3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Nome do Bolsista: </w:t>
            </w:r>
          </w:p>
        </w:tc>
      </w:tr>
      <w:tr w14:paraId="74E0F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5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CPF:</w:t>
            </w:r>
          </w:p>
        </w:tc>
        <w:tc>
          <w:tcPr>
            <w:tcW w:w="63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6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RG:                                              </w:t>
            </w:r>
          </w:p>
        </w:tc>
      </w:tr>
      <w:tr w14:paraId="74E0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8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Banco do Brasil:</w:t>
            </w:r>
          </w:p>
          <w:p w14:paraId="74E0FA89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eastAsia="zh-CN" w:bidi="ar"/>
              </w:rPr>
              <w:t>(é obrigatório a conta do bolsista ser do banco do Brasil)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A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Agência:</w:t>
            </w:r>
          </w:p>
        </w:tc>
        <w:tc>
          <w:tcPr>
            <w:tcW w:w="467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B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Conta:</w:t>
            </w:r>
          </w:p>
        </w:tc>
      </w:tr>
      <w:tr w14:paraId="390D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C5E5C8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Modalidade:     (      ) Mestrado, valor R$ 2.100                    (      ) Doutorado, valor R$ 3.100,00</w:t>
            </w:r>
          </w:p>
        </w:tc>
      </w:tr>
      <w:tr w14:paraId="74E0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91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Quantidade de parcelas a serem pagas: </w:t>
            </w:r>
          </w:p>
        </w:tc>
      </w:tr>
      <w:tr w14:paraId="74E0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79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E853C6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Início das atividades do bolsista: </w:t>
            </w:r>
          </w:p>
          <w:p w14:paraId="74E0FA93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4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Previsão de fim das atividades do bolsista: </w:t>
            </w:r>
          </w:p>
        </w:tc>
      </w:tr>
      <w:tr w14:paraId="74E0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6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63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7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Fone:</w:t>
            </w:r>
          </w:p>
        </w:tc>
      </w:tr>
      <w:tr w14:paraId="74E0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9">
            <w:pPr>
              <w:jc w:val="center"/>
              <w:rPr>
                <w:sz w:val="24"/>
                <w:szCs w:val="24"/>
              </w:rPr>
            </w:pPr>
          </w:p>
        </w:tc>
      </w:tr>
      <w:tr w14:paraId="74E0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FCECE" w:themeFill="background2" w:themeFillShade="E5"/>
            <w:noWrap/>
            <w:vAlign w:val="center"/>
          </w:tcPr>
          <w:p w14:paraId="74E0FA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DADOS DO ORIENTADOR</w:t>
            </w:r>
          </w:p>
        </w:tc>
      </w:tr>
      <w:tr w14:paraId="74E0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 w14:paraId="74E0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1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FA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                                                     </w:t>
            </w:r>
          </w:p>
        </w:tc>
        <w:tc>
          <w:tcPr>
            <w:tcW w:w="6358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Fone:</w:t>
            </w:r>
          </w:p>
        </w:tc>
      </w:tr>
      <w:tr w14:paraId="74E0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A2">
            <w:pPr>
              <w:rPr>
                <w:color w:val="000000"/>
                <w:sz w:val="24"/>
                <w:szCs w:val="24"/>
              </w:rPr>
            </w:pPr>
          </w:p>
        </w:tc>
      </w:tr>
      <w:tr w14:paraId="74E0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A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TERMO DE COMPROMISSO DO BOLSISTA</w:t>
            </w:r>
          </w:p>
        </w:tc>
      </w:tr>
      <w:tr w14:paraId="74E0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A6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Declaro, para os devidos fins, que tenho ciência das obrigações inerentes à qualidade de bolsista e, neste sentido, COMPROMETO-ME a respeitar as seguintes cláusulas:</w:t>
            </w:r>
          </w:p>
          <w:p w14:paraId="76EFE516">
            <w:pPr>
              <w:widowControl/>
              <w:jc w:val="both"/>
              <w:textAlignment w:val="center"/>
              <w:rPr>
                <w:rFonts w:eastAsia="SimSun"/>
                <w:strike/>
                <w:color w:val="FF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a) dedicação integral às atividades do programa/projeto que sou bolsista;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b) comprovar desempenho acadêmico satisfatório, consoante às normas definidas pela entidade promotora do curso;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c) que o recebimento da referida bolsa não gerará qualquer vínculo empregatício com a instituição e não possuir qualquer relação de trabalho com a instituição;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d) O aluno beneficiário deverá dedicar-se às atividades previstas no projeto ou plano de trabalho aprovado pelo Programa de Pós-Graduação durante a vigência da bolsa e não poderão ter pendências junto ao CADIN - Cadastro Informativo Estadual.</w:t>
            </w:r>
          </w:p>
          <w:p w14:paraId="74E0FAA8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e) não se encontrar aposentado ou em situação equiparada;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f) realizar estágio docente de acordo com os regulamentos específicos de cada programa;</w:t>
            </w:r>
          </w:p>
          <w:p w14:paraId="74E0FAA9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</w:rPr>
              <w:t>g) assumir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obrigação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restituir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despendidos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bolsa,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hipótese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interrupção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estudo, salvo se motivada por caso fortuito, força maior, circunstância alheia à vontade ou doença grave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devidamente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comprovada;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h) ciente que somente poderei iniciar minhas atividades de bolsista após a autorização da Pró-Reitoria de Pesquisa e Pós-Graduação.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 w:type="textWrapping"/>
            </w:r>
          </w:p>
          <w:p w14:paraId="74E0FAAA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contados do conhecimento do fato.</w:t>
            </w:r>
          </w:p>
          <w:p w14:paraId="74E0FAAB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Tenho ciência que a bolsa será implementada respeitando as regras previstas no Edital 009/2025 - PRPPG/Unespar, ciente ainda que a implementação da bolsa e percepção dos valores relativos à bolsa somente ocorrerá após a autorização Pró-Reitoria de Pesquisa e Pós-Graduação. </w:t>
            </w:r>
          </w:p>
          <w:p w14:paraId="74E0FAAC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____ de ______ de 2025.</w:t>
            </w:r>
          </w:p>
          <w:p w14:paraId="74E0FAAD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14:paraId="74E0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A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70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C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74E0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9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E0FAC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4E0F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bolsista</w:t>
            </w:r>
          </w:p>
        </w:tc>
        <w:tc>
          <w:tcPr>
            <w:tcW w:w="5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E0F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orientador </w:t>
            </w:r>
          </w:p>
        </w:tc>
      </w:tr>
      <w:tr w14:paraId="74E0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9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C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do bolsista</w:t>
            </w:r>
          </w:p>
        </w:tc>
        <w:tc>
          <w:tcPr>
            <w:tcW w:w="5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C8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do orientador</w:t>
            </w:r>
          </w:p>
        </w:tc>
      </w:tr>
      <w:tr w14:paraId="74E0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CA">
            <w:pPr>
              <w:jc w:val="center"/>
              <w:rPr>
                <w:sz w:val="24"/>
                <w:szCs w:val="24"/>
              </w:rPr>
            </w:pPr>
          </w:p>
        </w:tc>
      </w:tr>
      <w:tr w14:paraId="74E0F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D1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  <w:p w14:paraId="74E0FAD2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  <w:p w14:paraId="74E0FAD3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Nome do coordenador do Programa</w:t>
            </w:r>
          </w:p>
          <w:p w14:paraId="74E0FAD4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D5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74E0FAD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ADILSON ANACLETO</w:t>
            </w:r>
          </w:p>
        </w:tc>
      </w:tr>
      <w:tr w14:paraId="74E0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9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D8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coordenador do Programa de Pós-Graduação</w:t>
            </w:r>
          </w:p>
        </w:tc>
        <w:tc>
          <w:tcPr>
            <w:tcW w:w="5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D9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Diretor de Pós-Graduação</w:t>
            </w:r>
          </w:p>
        </w:tc>
      </w:tr>
    </w:tbl>
    <w:p w14:paraId="74E0FADB">
      <w:pPr>
        <w:widowControl/>
      </w:pPr>
      <w:r>
        <w:rPr>
          <w:lang w:eastAsia="zh-CN"/>
        </w:rPr>
        <w:t xml:space="preserve"> </w:t>
      </w:r>
    </w:p>
    <w:p w14:paraId="74E0FADC">
      <w:pPr>
        <w:jc w:val="center"/>
        <w:rPr>
          <w:b/>
          <w:bCs/>
          <w:lang w:val="pt-BR"/>
        </w:rPr>
      </w:pPr>
    </w:p>
    <w:sectPr>
      <w:headerReference r:id="rId3" w:type="default"/>
      <w:footerReference r:id="rId4" w:type="default"/>
      <w:pgSz w:w="11900" w:h="16850"/>
      <w:pgMar w:top="1843" w:right="940" w:bottom="993" w:left="1600" w:header="367" w:footer="7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FAE4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-24130</wp:posOffset>
              </wp:positionH>
              <wp:positionV relativeFrom="paragraph">
                <wp:posOffset>-225425</wp:posOffset>
              </wp:positionV>
              <wp:extent cx="6010275" cy="14160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4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EF"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9pt;margin-top:-17.75pt;height:11.15pt;width:473.25pt;mso-position-horizontal-relative:margin;z-index:251659264;mso-width-relative:page;mso-height-relative:page;" filled="f" stroked="f" coordsize="21600,21600" o:gfxdata="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TKG32gAAAAoBAAAPAAAAAAAAAAEAIAAAACIAAABkcnMvZG93bnJldi54bWxQSwECFAAUAAAA&#10;CACHTuJALsMhBCUCAABbBAAADgAAAAAAAAABACAAAAAp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4E0FAEF"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1080770</wp:posOffset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F0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Sede da Reitoria - Avenida Rio Grande do Norte, 1.525 - Centro, Paranavaí – PR</w:t>
                          </w:r>
                        </w:p>
                        <w:p w14:paraId="74E0FAF1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CEP: 87.701-020 || Telefone: (44) 3482.3211</w:t>
                          </w:r>
                        </w:p>
                        <w:p w14:paraId="74E0FAF2">
                          <w:pPr>
                            <w:pStyle w:val="11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.1pt;margin-top:0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J5HI0wAAAAgB&#10;AAAPAAAAAAAAAAEAIAAAACIAAABkcnMvZG93bnJldi54bWxQSwECFAAUAAAACACHTuJABloZHSAC&#10;AABaBAAADgAAAAAAAAABACAAAAAi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0FAF0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Sede da Reitoria - Avenida Rio Grande do Norte, 1.525 - Centro, Paranavaí – PR</w:t>
                    </w:r>
                  </w:p>
                  <w:p w14:paraId="74E0FAF1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CEP: 87.701-020 || Telefone: (44) 3482.3211</w:t>
                    </w:r>
                  </w:p>
                  <w:p w14:paraId="74E0FAF2">
                    <w:pPr>
                      <w:pStyle w:val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FAE2">
    <w:pPr>
      <w:pStyle w:val="7"/>
      <w:spacing w:line="14" w:lineRule="auto"/>
      <w:rPr>
        <w:sz w:val="20"/>
      </w:rPr>
    </w:pPr>
    <w:r>
      <w:rPr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3447415</wp:posOffset>
          </wp:positionH>
          <wp:positionV relativeFrom="page">
            <wp:posOffset>233045</wp:posOffset>
          </wp:positionV>
          <wp:extent cx="734695" cy="814070"/>
          <wp:effectExtent l="0" t="0" r="8255" b="5080"/>
          <wp:wrapNone/>
          <wp:docPr id="1141093682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93682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217170</wp:posOffset>
          </wp:positionV>
          <wp:extent cx="1352550" cy="583565"/>
          <wp:effectExtent l="0" t="0" r="0" b="6985"/>
          <wp:wrapSquare wrapText="bothSides"/>
          <wp:docPr id="1337659232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9232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4610735</wp:posOffset>
          </wp:positionH>
          <wp:positionV relativeFrom="paragraph">
            <wp:posOffset>13335</wp:posOffset>
          </wp:positionV>
          <wp:extent cx="1169670" cy="787400"/>
          <wp:effectExtent l="0" t="0" r="0" b="0"/>
          <wp:wrapNone/>
          <wp:docPr id="6606603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6031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FE6C"/>
    <w:multiLevelType w:val="singleLevel"/>
    <w:tmpl w:val="9E8FFE6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5"/>
    <w:rsid w:val="00036F31"/>
    <w:rsid w:val="000A0FBE"/>
    <w:rsid w:val="00102CD4"/>
    <w:rsid w:val="00104E04"/>
    <w:rsid w:val="00116E6F"/>
    <w:rsid w:val="00143223"/>
    <w:rsid w:val="00143F1B"/>
    <w:rsid w:val="00197044"/>
    <w:rsid w:val="001D209D"/>
    <w:rsid w:val="001D541D"/>
    <w:rsid w:val="001E37C3"/>
    <w:rsid w:val="0021708A"/>
    <w:rsid w:val="002226E4"/>
    <w:rsid w:val="00233490"/>
    <w:rsid w:val="002735E5"/>
    <w:rsid w:val="002E0352"/>
    <w:rsid w:val="00307AB9"/>
    <w:rsid w:val="003115DF"/>
    <w:rsid w:val="003A0AB2"/>
    <w:rsid w:val="003D49C1"/>
    <w:rsid w:val="00463242"/>
    <w:rsid w:val="004C21F0"/>
    <w:rsid w:val="004C3CDB"/>
    <w:rsid w:val="004C5685"/>
    <w:rsid w:val="005271BA"/>
    <w:rsid w:val="00594E9D"/>
    <w:rsid w:val="005A4A61"/>
    <w:rsid w:val="005E30DE"/>
    <w:rsid w:val="005F3A21"/>
    <w:rsid w:val="006573AE"/>
    <w:rsid w:val="00674BEF"/>
    <w:rsid w:val="00691F91"/>
    <w:rsid w:val="007106FD"/>
    <w:rsid w:val="00717CF4"/>
    <w:rsid w:val="00726DDB"/>
    <w:rsid w:val="007D6031"/>
    <w:rsid w:val="0083542A"/>
    <w:rsid w:val="00846E10"/>
    <w:rsid w:val="00870C0F"/>
    <w:rsid w:val="00891014"/>
    <w:rsid w:val="008C132A"/>
    <w:rsid w:val="008D0C25"/>
    <w:rsid w:val="008F1C49"/>
    <w:rsid w:val="00970E2B"/>
    <w:rsid w:val="00972B52"/>
    <w:rsid w:val="009B15AE"/>
    <w:rsid w:val="00A761A2"/>
    <w:rsid w:val="00A81B54"/>
    <w:rsid w:val="00AE5066"/>
    <w:rsid w:val="00AF29F3"/>
    <w:rsid w:val="00B00234"/>
    <w:rsid w:val="00B0489C"/>
    <w:rsid w:val="00B3648B"/>
    <w:rsid w:val="00B90B0C"/>
    <w:rsid w:val="00BE60DE"/>
    <w:rsid w:val="00BF5B0C"/>
    <w:rsid w:val="00CA1DF0"/>
    <w:rsid w:val="00CE45F1"/>
    <w:rsid w:val="00D21892"/>
    <w:rsid w:val="00D41B53"/>
    <w:rsid w:val="00D7723B"/>
    <w:rsid w:val="00DD1F1E"/>
    <w:rsid w:val="00E063A3"/>
    <w:rsid w:val="00E1209E"/>
    <w:rsid w:val="00E15398"/>
    <w:rsid w:val="00E535F8"/>
    <w:rsid w:val="00EB1C07"/>
    <w:rsid w:val="00EC3622"/>
    <w:rsid w:val="00F752BF"/>
    <w:rsid w:val="00FA5096"/>
    <w:rsid w:val="0674678D"/>
    <w:rsid w:val="08E650D0"/>
    <w:rsid w:val="097A73B2"/>
    <w:rsid w:val="0ABD2D94"/>
    <w:rsid w:val="0B3874C5"/>
    <w:rsid w:val="0D6C553D"/>
    <w:rsid w:val="0F9F606F"/>
    <w:rsid w:val="187D6EBD"/>
    <w:rsid w:val="20E74F8E"/>
    <w:rsid w:val="24E97883"/>
    <w:rsid w:val="250A2760"/>
    <w:rsid w:val="25456432"/>
    <w:rsid w:val="25464D78"/>
    <w:rsid w:val="2D630A91"/>
    <w:rsid w:val="2E760752"/>
    <w:rsid w:val="2F4800A8"/>
    <w:rsid w:val="309953ED"/>
    <w:rsid w:val="30F51AA2"/>
    <w:rsid w:val="33753436"/>
    <w:rsid w:val="34670328"/>
    <w:rsid w:val="366859E7"/>
    <w:rsid w:val="39B53A46"/>
    <w:rsid w:val="3C0277D1"/>
    <w:rsid w:val="3CFC3065"/>
    <w:rsid w:val="3DBE4BB9"/>
    <w:rsid w:val="4137363C"/>
    <w:rsid w:val="441D7EB6"/>
    <w:rsid w:val="4A187736"/>
    <w:rsid w:val="4AAA423F"/>
    <w:rsid w:val="4C0A1754"/>
    <w:rsid w:val="4F23237E"/>
    <w:rsid w:val="4F434836"/>
    <w:rsid w:val="4FAB3B6C"/>
    <w:rsid w:val="52526904"/>
    <w:rsid w:val="52D802B4"/>
    <w:rsid w:val="52F03B43"/>
    <w:rsid w:val="58164938"/>
    <w:rsid w:val="5EEB1EA9"/>
    <w:rsid w:val="626061F1"/>
    <w:rsid w:val="66C80C3C"/>
    <w:rsid w:val="67B7010C"/>
    <w:rsid w:val="6C92632F"/>
    <w:rsid w:val="70111FB4"/>
    <w:rsid w:val="72A85210"/>
    <w:rsid w:val="72E50EF8"/>
    <w:rsid w:val="72FF3A2D"/>
    <w:rsid w:val="749D65FC"/>
    <w:rsid w:val="7716158A"/>
    <w:rsid w:val="785838BF"/>
    <w:rsid w:val="7B12520C"/>
    <w:rsid w:val="7D6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ind w:left="341" w:hanging="24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link w:val="14"/>
    <w:qFormat/>
    <w:uiPriority w:val="1"/>
    <w:rPr>
      <w:sz w:val="24"/>
      <w:szCs w:val="24"/>
    </w:rPr>
  </w:style>
  <w:style w:type="paragraph" w:styleId="8">
    <w:name w:val="annotation text"/>
    <w:basedOn w:val="1"/>
    <w:link w:val="19"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annotation subject"/>
    <w:basedOn w:val="8"/>
    <w:next w:val="8"/>
    <w:link w:val="20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2">
    <w:name w:val="Table Grid"/>
    <w:basedOn w:val="4"/>
    <w:qFormat/>
    <w:uiPriority w:val="39"/>
    <w:rPr>
      <w:rFonts w:eastAsiaTheme="minorEastAsia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customStyle="1" w:styleId="14">
    <w:name w:val="Corpo de texto Char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15">
    <w:name w:val="List Paragraph"/>
    <w:basedOn w:val="1"/>
    <w:qFormat/>
    <w:uiPriority w:val="34"/>
    <w:pPr>
      <w:ind w:left="101"/>
    </w:pPr>
  </w:style>
  <w:style w:type="character" w:customStyle="1" w:styleId="16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Cabeçalho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8">
    <w:name w:val="Rodapé Char"/>
    <w:basedOn w:val="3"/>
    <w:link w:val="11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Texto de comentário Char"/>
    <w:basedOn w:val="3"/>
    <w:link w:val="8"/>
    <w:qFormat/>
    <w:uiPriority w:val="99"/>
    <w:rPr>
      <w:rFonts w:eastAsia="Times New Roman"/>
      <w:lang w:val="pt-PT" w:eastAsia="en-US"/>
    </w:rPr>
  </w:style>
  <w:style w:type="character" w:customStyle="1" w:styleId="20">
    <w:name w:val="Assunto do comentário Char"/>
    <w:basedOn w:val="19"/>
    <w:link w:val="10"/>
    <w:semiHidden/>
    <w:qFormat/>
    <w:uiPriority w:val="99"/>
    <w:rPr>
      <w:rFonts w:eastAsia="Times New Roman"/>
      <w:b/>
      <w:bCs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2717</Characters>
  <Lines>22</Lines>
  <Paragraphs>6</Paragraphs>
  <TotalTime>4</TotalTime>
  <ScaleCrop>false</ScaleCrop>
  <LinksUpToDate>false</LinksUpToDate>
  <CharactersWithSpaces>3214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2025-02-24T18:51:00Z</dcterms:created>
  <dc:creator>Rosimeiri Cardoso</dc:creator>
  <cp:lastModifiedBy>vivian.cabral</cp:lastModifiedBy>
  <cp:lastPrinted>2022-06-27T14:18:00Z</cp:lastPrinted>
  <dcterms:modified xsi:type="dcterms:W3CDTF">2025-03-24T13:30:50Z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D714AF6002E24F519C991ECBA272CBB7_13</vt:lpwstr>
  </property>
</Properties>
</file>