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822B2">
      <w:pPr>
        <w:pStyle w:val="13"/>
        <w:spacing w:before="41"/>
        <w:ind w:left="567" w:right="-367"/>
        <w:jc w:val="center"/>
        <w:rPr>
          <w:b/>
          <w:bCs/>
        </w:rPr>
      </w:pPr>
      <w:bookmarkStart w:id="1" w:name="_GoBack"/>
      <w:bookmarkEnd w:id="1"/>
      <w:bookmarkStart w:id="0" w:name="_Hlk178685480"/>
    </w:p>
    <w:p w14:paraId="709CE631"/>
    <w:p w14:paraId="4E37E75A">
      <w:pPr>
        <w:pStyle w:val="33"/>
        <w:numPr>
          <w:ilvl w:val="0"/>
          <w:numId w:val="1"/>
        </w:numPr>
        <w:tabs>
          <w:tab w:val="left" w:pos="9428"/>
        </w:tabs>
        <w:autoSpaceDE w:val="0"/>
        <w:autoSpaceDN w:val="0"/>
        <w:adjustRightInd w:val="0"/>
        <w:spacing w:line="360" w:lineRule="auto"/>
        <w:ind w:right="-9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 –DECLARAÇÃO   DE RELEVÂNCIA CIENTÍFICA</w:t>
      </w:r>
    </w:p>
    <w:p w14:paraId="5A5A10C6">
      <w:pPr>
        <w:pStyle w:val="33"/>
        <w:numPr>
          <w:ilvl w:val="0"/>
          <w:numId w:val="1"/>
        </w:numPr>
        <w:tabs>
          <w:tab w:val="left" w:pos="9428"/>
        </w:tabs>
        <w:ind w:right="-9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  <w:t>Edital 0</w:t>
      </w:r>
      <w:r>
        <w:rPr>
          <w:rFonts w:hint="default"/>
          <w:b/>
          <w:bCs/>
          <w:sz w:val="24"/>
          <w:szCs w:val="24"/>
          <w:highlight w:val="none"/>
          <w:lang w:val="pt-BR"/>
        </w:rPr>
        <w:t>63</w:t>
      </w:r>
      <w:r>
        <w:rPr>
          <w:b/>
          <w:bCs/>
          <w:sz w:val="24"/>
          <w:szCs w:val="24"/>
          <w:highlight w:val="none"/>
        </w:rPr>
        <w:t xml:space="preserve">/2025 - </w:t>
      </w:r>
      <w:r>
        <w:rPr>
          <w:b/>
          <w:bCs/>
          <w:sz w:val="24"/>
          <w:szCs w:val="24"/>
        </w:rPr>
        <w:t>PRPPG/Unespar</w:t>
      </w:r>
    </w:p>
    <w:p w14:paraId="64D1A955">
      <w:pPr>
        <w:pStyle w:val="33"/>
        <w:numPr>
          <w:ilvl w:val="0"/>
          <w:numId w:val="1"/>
        </w:numPr>
        <w:tabs>
          <w:tab w:val="left" w:pos="9428"/>
        </w:tabs>
        <w:autoSpaceDE w:val="0"/>
        <w:autoSpaceDN w:val="0"/>
        <w:adjustRightInd w:val="0"/>
        <w:spacing w:line="360" w:lineRule="auto"/>
        <w:ind w:right="-934"/>
        <w:jc w:val="center"/>
        <w:rPr>
          <w:b/>
          <w:bCs/>
          <w:sz w:val="24"/>
          <w:szCs w:val="24"/>
        </w:rPr>
      </w:pPr>
    </w:p>
    <w:p w14:paraId="51B343C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14:paraId="653C328F">
      <w:p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Declara-se para os devidos fins que o(a) professor(a) </w:t>
      </w:r>
      <w:r>
        <w:rPr>
          <w:bCs/>
          <w:i/>
          <w:iCs/>
          <w:sz w:val="24"/>
          <w:szCs w:val="24"/>
        </w:rPr>
        <w:t>(nome do docente)</w:t>
      </w:r>
      <w:r>
        <w:rPr>
          <w:sz w:val="24"/>
          <w:szCs w:val="24"/>
        </w:rPr>
        <w:t xml:space="preserve">, participará do </w:t>
      </w:r>
      <w:r>
        <w:rPr>
          <w:i/>
          <w:sz w:val="24"/>
          <w:szCs w:val="24"/>
        </w:rPr>
        <w:t>(nome do evento),</w:t>
      </w:r>
      <w:r>
        <w:rPr>
          <w:sz w:val="24"/>
          <w:szCs w:val="24"/>
        </w:rPr>
        <w:t xml:space="preserve"> a ser realizado entre os dias </w:t>
      </w:r>
      <w:r>
        <w:rPr>
          <w:i/>
          <w:sz w:val="24"/>
          <w:szCs w:val="24"/>
        </w:rPr>
        <w:t>(data do evento)</w:t>
      </w:r>
      <w:r>
        <w:rPr>
          <w:sz w:val="24"/>
          <w:szCs w:val="24"/>
        </w:rPr>
        <w:t xml:space="preserve"> na cidade de </w:t>
      </w:r>
      <w:r>
        <w:rPr>
          <w:i/>
          <w:sz w:val="24"/>
          <w:szCs w:val="24"/>
        </w:rPr>
        <w:t>(cidade/estado ou país)</w:t>
      </w:r>
      <w:r>
        <w:rPr>
          <w:sz w:val="24"/>
          <w:szCs w:val="24"/>
        </w:rPr>
        <w:t>.  Neste sentido atestamos ciência quanto à solicitação do(a) docente e relevância científica do evento para a área do conhecimento ao qual o(a) docente, se vincula.</w:t>
      </w:r>
    </w:p>
    <w:p w14:paraId="516C8F29">
      <w:p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</w:p>
    <w:p w14:paraId="4CBCF15C">
      <w:p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Ressalta-se que (</w:t>
      </w:r>
      <w:r>
        <w:rPr>
          <w:i/>
          <w:sz w:val="24"/>
          <w:szCs w:val="24"/>
        </w:rPr>
        <w:t>escrever aqui o que mais julgar necessário sobre a relevância do evento para a área de atuação, para o colegiado, etc</w:t>
      </w:r>
      <w:r>
        <w:rPr>
          <w:sz w:val="24"/>
          <w:szCs w:val="24"/>
        </w:rPr>
        <w:t>)</w:t>
      </w:r>
    </w:p>
    <w:p w14:paraId="07842B9E">
      <w:p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</w:p>
    <w:p w14:paraId="748A1407">
      <w:p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Por ser expressão da verdade, firmamos a presente.</w:t>
      </w:r>
    </w:p>
    <w:p w14:paraId="702F43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0341869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Cidade, XXXX de XXXXXX de 202X.</w:t>
      </w:r>
    </w:p>
    <w:p w14:paraId="499961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C3CEC9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84D5F4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7B4E163D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(nome responsável pelo setor)</w:t>
      </w:r>
    </w:p>
    <w:p w14:paraId="7DB8195E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(cargo/setor)</w:t>
      </w:r>
    </w:p>
    <w:p w14:paraId="1AB22B0E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Campus/Unespar</w:t>
      </w:r>
    </w:p>
    <w:p w14:paraId="402A6DF6"/>
    <w:p w14:paraId="36C940D9">
      <w:pPr>
        <w:pStyle w:val="13"/>
        <w:spacing w:before="41"/>
        <w:ind w:left="567" w:right="-367"/>
        <w:jc w:val="center"/>
        <w:rPr>
          <w:b/>
          <w:bCs/>
        </w:rPr>
      </w:pPr>
    </w:p>
    <w:p w14:paraId="61C98D70">
      <w:pPr>
        <w:pStyle w:val="13"/>
        <w:spacing w:before="41"/>
        <w:ind w:left="567" w:right="-367"/>
        <w:jc w:val="center"/>
        <w:rPr>
          <w:b/>
          <w:bCs/>
        </w:rPr>
      </w:pPr>
    </w:p>
    <w:p w14:paraId="0C43DBE8">
      <w:pPr>
        <w:pStyle w:val="13"/>
        <w:spacing w:before="41"/>
        <w:ind w:left="567" w:right="-367"/>
        <w:jc w:val="center"/>
        <w:rPr>
          <w:b/>
          <w:bCs/>
        </w:rPr>
      </w:pPr>
    </w:p>
    <w:p w14:paraId="2257FB12">
      <w:pPr>
        <w:pStyle w:val="13"/>
        <w:spacing w:before="41"/>
        <w:ind w:left="567" w:right="-367"/>
        <w:jc w:val="center"/>
        <w:rPr>
          <w:b/>
          <w:bCs/>
        </w:rPr>
      </w:pPr>
    </w:p>
    <w:p w14:paraId="2447A653">
      <w:pPr>
        <w:pStyle w:val="13"/>
        <w:spacing w:before="41"/>
        <w:ind w:left="567" w:right="-367"/>
        <w:jc w:val="center"/>
        <w:rPr>
          <w:b/>
          <w:bCs/>
        </w:rPr>
      </w:pPr>
    </w:p>
    <w:p w14:paraId="6BC48E40">
      <w:pPr>
        <w:pStyle w:val="13"/>
        <w:spacing w:before="41"/>
        <w:ind w:left="567" w:right="-367"/>
        <w:jc w:val="center"/>
        <w:rPr>
          <w:b/>
          <w:bCs/>
        </w:rPr>
      </w:pPr>
    </w:p>
    <w:p w14:paraId="6E920DC1">
      <w:pPr>
        <w:pStyle w:val="13"/>
        <w:spacing w:before="41"/>
        <w:ind w:left="567" w:right="-367"/>
        <w:jc w:val="center"/>
        <w:rPr>
          <w:b/>
          <w:bCs/>
        </w:rPr>
      </w:pPr>
    </w:p>
    <w:p w14:paraId="7426A384">
      <w:pPr>
        <w:pStyle w:val="13"/>
        <w:spacing w:before="41"/>
        <w:ind w:left="567" w:right="-367"/>
        <w:jc w:val="center"/>
        <w:rPr>
          <w:b/>
          <w:bCs/>
        </w:rPr>
      </w:pPr>
    </w:p>
    <w:p w14:paraId="095BE948">
      <w:pPr>
        <w:pStyle w:val="13"/>
        <w:spacing w:before="41"/>
        <w:ind w:left="567" w:right="-367"/>
        <w:jc w:val="center"/>
        <w:rPr>
          <w:b/>
          <w:bCs/>
        </w:rPr>
      </w:pPr>
    </w:p>
    <w:p w14:paraId="2611190B">
      <w:pPr>
        <w:pStyle w:val="13"/>
        <w:spacing w:before="41"/>
        <w:ind w:left="567" w:right="-367"/>
        <w:jc w:val="center"/>
        <w:rPr>
          <w:b/>
          <w:bCs/>
        </w:rPr>
      </w:pPr>
    </w:p>
    <w:p w14:paraId="78FA8313">
      <w:pPr>
        <w:pStyle w:val="13"/>
        <w:spacing w:before="41"/>
        <w:ind w:left="567" w:right="-367"/>
        <w:jc w:val="center"/>
        <w:rPr>
          <w:b/>
          <w:bCs/>
        </w:rPr>
      </w:pPr>
    </w:p>
    <w:p w14:paraId="3D836611">
      <w:pPr>
        <w:pStyle w:val="13"/>
        <w:spacing w:before="41"/>
        <w:ind w:left="567" w:right="-367"/>
        <w:jc w:val="center"/>
        <w:rPr>
          <w:b/>
          <w:bCs/>
        </w:rPr>
      </w:pPr>
    </w:p>
    <w:p w14:paraId="74EF5EE2">
      <w:pPr>
        <w:pStyle w:val="13"/>
        <w:spacing w:before="41"/>
        <w:ind w:left="567" w:right="-367"/>
        <w:jc w:val="center"/>
        <w:rPr>
          <w:b/>
          <w:bCs/>
        </w:rPr>
      </w:pPr>
    </w:p>
    <w:p w14:paraId="26E4439F">
      <w:pPr>
        <w:pStyle w:val="13"/>
        <w:spacing w:before="41"/>
        <w:ind w:left="567" w:right="-367"/>
        <w:jc w:val="center"/>
        <w:rPr>
          <w:b/>
          <w:bCs/>
        </w:rPr>
      </w:pPr>
    </w:p>
    <w:p w14:paraId="719E3E9A">
      <w:pPr>
        <w:pStyle w:val="13"/>
        <w:spacing w:before="41"/>
        <w:ind w:left="567" w:right="-367"/>
        <w:jc w:val="center"/>
        <w:rPr>
          <w:b/>
          <w:bCs/>
        </w:rPr>
      </w:pPr>
    </w:p>
    <w:p w14:paraId="1B8108B2">
      <w:pPr>
        <w:pStyle w:val="13"/>
        <w:spacing w:before="41"/>
        <w:ind w:left="567" w:right="-367"/>
        <w:jc w:val="center"/>
        <w:rPr>
          <w:b/>
          <w:bCs/>
        </w:rPr>
      </w:pPr>
    </w:p>
    <w:p w14:paraId="1E17F399">
      <w:pPr>
        <w:pStyle w:val="13"/>
        <w:spacing w:before="41"/>
        <w:ind w:left="567" w:right="-367"/>
        <w:jc w:val="center"/>
        <w:rPr>
          <w:b/>
          <w:bCs/>
        </w:rPr>
      </w:pPr>
    </w:p>
    <w:p w14:paraId="164F9918">
      <w:pPr>
        <w:pStyle w:val="13"/>
        <w:spacing w:before="41"/>
        <w:ind w:left="567" w:right="-367"/>
        <w:jc w:val="center"/>
        <w:rPr>
          <w:b/>
          <w:bCs/>
        </w:rPr>
      </w:pPr>
    </w:p>
    <w:p w14:paraId="06B0F115">
      <w:pPr>
        <w:pStyle w:val="13"/>
        <w:spacing w:before="41"/>
        <w:ind w:left="567" w:right="-367"/>
        <w:jc w:val="center"/>
        <w:rPr>
          <w:b/>
          <w:bCs/>
        </w:rPr>
      </w:pPr>
      <w:r>
        <w:rPr>
          <w:b/>
          <w:bCs/>
        </w:rPr>
        <w:t>ANEXO II - TABELA DE REGISTRO DE PARTICIPAÇÃO EM ATIVIDADES DE PESQUISA E PÓS-GRADUAÇÃO NA UNESPAR E PRODUÇÃO BIBLIOGRÁFICA PUBLICADA</w:t>
      </w:r>
    </w:p>
    <w:p w14:paraId="4D1D716B">
      <w:pPr>
        <w:pStyle w:val="33"/>
        <w:numPr>
          <w:ilvl w:val="0"/>
          <w:numId w:val="1"/>
        </w:numPr>
        <w:tabs>
          <w:tab w:val="left" w:pos="9428"/>
        </w:tabs>
        <w:ind w:right="-9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  <w:t>Edital 0</w:t>
      </w:r>
      <w:r>
        <w:rPr>
          <w:rFonts w:hint="default"/>
          <w:b/>
          <w:bCs/>
          <w:sz w:val="24"/>
          <w:szCs w:val="24"/>
          <w:highlight w:val="none"/>
          <w:lang w:val="pt-BR"/>
        </w:rPr>
        <w:t>63</w:t>
      </w:r>
      <w:r>
        <w:rPr>
          <w:b/>
          <w:bCs/>
          <w:sz w:val="24"/>
          <w:szCs w:val="24"/>
          <w:highlight w:val="none"/>
        </w:rPr>
        <w:t>/2025 -</w:t>
      </w:r>
      <w:r>
        <w:rPr>
          <w:b/>
          <w:bCs/>
          <w:sz w:val="24"/>
          <w:szCs w:val="24"/>
        </w:rPr>
        <w:t xml:space="preserve"> PRPPG/Unespar</w:t>
      </w:r>
    </w:p>
    <w:p w14:paraId="7D94F7F3">
      <w:pPr>
        <w:spacing w:line="100" w:lineRule="atLeast"/>
        <w:rPr>
          <w:rFonts w:ascii="Calibri" w:hAnsi="Calibri" w:cs="Calibri"/>
          <w:b/>
          <w:bCs/>
          <w:sz w:val="16"/>
          <w:szCs w:val="16"/>
          <w:u w:val="single"/>
        </w:rPr>
      </w:pPr>
    </w:p>
    <w:tbl>
      <w:tblPr>
        <w:tblStyle w:val="9"/>
        <w:tblW w:w="11198" w:type="dxa"/>
        <w:tblInd w:w="13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20"/>
        <w:gridCol w:w="1417"/>
        <w:gridCol w:w="1985"/>
        <w:gridCol w:w="2976"/>
      </w:tblGrid>
      <w:tr w14:paraId="2DC9A0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92" w:hRule="atLeast"/>
        </w:trPr>
        <w:tc>
          <w:tcPr>
            <w:tcW w:w="11198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91C90">
            <w:pPr>
              <w:pStyle w:val="34"/>
              <w:tabs>
                <w:tab w:val="left" w:pos="266"/>
              </w:tabs>
              <w:autoSpaceDE w:val="0"/>
              <w:autoSpaceDN w:val="0"/>
              <w:ind w:left="92" w:right="139"/>
              <w:jc w:val="both"/>
              <w:rPr>
                <w:b/>
                <w:lang w:eastAsia="en-US"/>
              </w:rPr>
            </w:pPr>
            <w:r>
              <w:rPr>
                <w:sz w:val="24"/>
                <w:szCs w:val="24"/>
              </w:rPr>
              <w:t xml:space="preserve">Nome completo do solicitante:   </w:t>
            </w:r>
          </w:p>
        </w:tc>
      </w:tr>
      <w:tr w14:paraId="5EDD4E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915" w:hRule="atLeast"/>
        </w:trPr>
        <w:tc>
          <w:tcPr>
            <w:tcW w:w="11198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89076">
            <w:pPr>
              <w:pStyle w:val="34"/>
              <w:tabs>
                <w:tab w:val="left" w:pos="266"/>
              </w:tabs>
              <w:autoSpaceDE w:val="0"/>
              <w:autoSpaceDN w:val="0"/>
              <w:ind w:left="92" w:right="13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OBSERVAÇÕES GERAIS:</w:t>
            </w:r>
          </w:p>
          <w:p w14:paraId="4E3AC6DF">
            <w:pPr>
              <w:pStyle w:val="13"/>
              <w:numPr>
                <w:ilvl w:val="0"/>
                <w:numId w:val="2"/>
              </w:numPr>
              <w:tabs>
                <w:tab w:val="left" w:pos="288"/>
              </w:tabs>
              <w:autoSpaceDE w:val="0"/>
              <w:autoSpaceDN w:val="0"/>
              <w:ind w:left="92" w:right="229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A comprovação de cada item desta tabela deverá constar de forma explícita no Currículo Lattes e no Diretório de Grupos de Pesquisa CNPq, que deverá </w:t>
            </w:r>
            <w:r>
              <w:rPr>
                <w:sz w:val="22"/>
                <w:szCs w:val="22"/>
                <w:lang w:eastAsia="en-US"/>
              </w:rPr>
              <w:t>estar atualizado no ano de submissão da proposta;</w:t>
            </w:r>
            <w:r>
              <w:rPr>
                <w:sz w:val="22"/>
                <w:szCs w:val="22"/>
              </w:rPr>
              <w:t xml:space="preserve"> </w:t>
            </w:r>
          </w:p>
          <w:p w14:paraId="3FEC4835">
            <w:pPr>
              <w:pStyle w:val="13"/>
              <w:numPr>
                <w:ilvl w:val="0"/>
                <w:numId w:val="2"/>
              </w:numPr>
              <w:tabs>
                <w:tab w:val="left" w:pos="288"/>
              </w:tabs>
              <w:autoSpaceDE w:val="0"/>
              <w:autoSpaceDN w:val="0"/>
              <w:ind w:left="92" w:right="229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É de responsabilidade exclusiva do proponente o preenchimento correto e a veracidade das informações prestadas. Ao Comissão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é reservado o direito de fazer eventuais correções, bem como solicitar comprovação de quaisquer informações;</w:t>
            </w:r>
          </w:p>
          <w:p w14:paraId="669AE202">
            <w:pPr>
              <w:pStyle w:val="13"/>
              <w:numPr>
                <w:ilvl w:val="0"/>
                <w:numId w:val="2"/>
              </w:numPr>
              <w:tabs>
                <w:tab w:val="left" w:pos="288"/>
              </w:tabs>
              <w:autoSpaceDE w:val="0"/>
              <w:autoSpaceDN w:val="0"/>
              <w:ind w:left="86" w:right="229" w:firstLine="6"/>
              <w:jc w:val="both"/>
              <w:rPr>
                <w:b/>
                <w:bCs/>
              </w:rPr>
            </w:pPr>
            <w:r>
              <w:rPr>
                <w:bCs/>
                <w:spacing w:val="-7"/>
                <w:w w:val="105"/>
                <w:sz w:val="22"/>
                <w:szCs w:val="22"/>
                <w:lang w:eastAsia="en-US"/>
              </w:rPr>
              <w:t>A conferência será realizada somente com base nos elementos declarados. Itens</w:t>
            </w:r>
            <w:r>
              <w:rPr>
                <w:sz w:val="22"/>
                <w:szCs w:val="22"/>
                <w:lang w:eastAsia="en-US"/>
              </w:rPr>
              <w:t xml:space="preserve"> não informados (assinalados), não serão acrescidos. </w:t>
            </w:r>
          </w:p>
        </w:tc>
      </w:tr>
      <w:tr w14:paraId="71EF4C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198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7D3A5">
            <w:pPr>
              <w:pStyle w:val="13"/>
              <w:snapToGrid w:val="0"/>
              <w:spacing w:before="6" w:after="6" w:line="1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GRUPO 1 - PARTICIPAÇÃO EM ATIVIDADES DE PESQUISA E PÓS-GRADUAÇÃO NA UNESPAR</w:t>
            </w:r>
          </w:p>
        </w:tc>
      </w:tr>
      <w:tr w14:paraId="6E874C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39D2A">
            <w:pPr>
              <w:pStyle w:val="13"/>
              <w:snapToGrid w:val="0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Atuação</w:t>
            </w:r>
            <w:r>
              <w:rPr>
                <w:spacing w:val="-9"/>
                <w:sz w:val="20"/>
                <w:szCs w:val="20"/>
              </w:rPr>
              <w:t xml:space="preserve">, em andamento, em </w:t>
            </w:r>
            <w:r>
              <w:rPr>
                <w:sz w:val="20"/>
                <w:szCs w:val="20"/>
              </w:rPr>
              <w:t>Programa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Pós-Graduação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Stricto</w:t>
            </w:r>
            <w:r>
              <w:rPr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Sensu</w:t>
            </w:r>
            <w:r>
              <w:rPr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Unespar (</w:t>
            </w:r>
          </w:p>
        </w:tc>
        <w:tc>
          <w:tcPr>
            <w:tcW w:w="141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7C910BA0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6378023E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    ) Sim </w:t>
            </w:r>
          </w:p>
        </w:tc>
        <w:tc>
          <w:tcPr>
            <w:tcW w:w="297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0DFAEDF3">
            <w:pPr>
              <w:pStyle w:val="13"/>
              <w:snapToGrid w:val="0"/>
              <w:spacing w:before="6" w:after="6" w:line="100" w:lineRule="atLeast"/>
              <w:ind w:left="135"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nome do PPG:</w:t>
            </w:r>
          </w:p>
        </w:tc>
      </w:tr>
      <w:tr w14:paraId="09A50D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0D626">
            <w:pPr>
              <w:pStyle w:val="13"/>
              <w:snapToGrid w:val="0"/>
              <w:spacing w:before="6" w:after="6" w:line="100" w:lineRule="atLeast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1.2. Participação, em andamento, em Grupo de pesquisa cadastrado no CNPq e certificado pela Unespar</w:t>
            </w:r>
          </w:p>
        </w:tc>
        <w:tc>
          <w:tcPr>
            <w:tcW w:w="141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6A7465AA">
            <w:pPr>
              <w:pStyle w:val="13"/>
              <w:snapToGrid w:val="0"/>
              <w:spacing w:before="6" w:after="6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0E6D2040">
            <w:pPr>
              <w:pStyle w:val="13"/>
              <w:snapToGrid w:val="0"/>
              <w:spacing w:before="6" w:after="6" w:line="100" w:lineRule="atLeast"/>
              <w:ind w:firstLine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Sim, líder</w:t>
            </w:r>
          </w:p>
          <w:p w14:paraId="0B7AE389">
            <w:pPr>
              <w:pStyle w:val="13"/>
              <w:snapToGrid w:val="0"/>
              <w:spacing w:before="6" w:after="6" w:line="100" w:lineRule="atLeast"/>
              <w:ind w:firstLine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Sim, vice-líder</w:t>
            </w:r>
          </w:p>
          <w:p w14:paraId="0477BFA9">
            <w:pPr>
              <w:pStyle w:val="13"/>
              <w:snapToGrid w:val="0"/>
              <w:spacing w:before="6" w:after="6" w:line="100" w:lineRule="atLeast"/>
              <w:ind w:firstLine="13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Sim, membro</w:t>
            </w:r>
          </w:p>
        </w:tc>
        <w:tc>
          <w:tcPr>
            <w:tcW w:w="297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0100756A">
            <w:pPr>
              <w:pStyle w:val="13"/>
              <w:snapToGrid w:val="0"/>
              <w:spacing w:before="6" w:after="6" w:line="100" w:lineRule="atLeast"/>
              <w:ind w:left="135" w:right="13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nome do GP:</w:t>
            </w:r>
          </w:p>
        </w:tc>
      </w:tr>
      <w:tr w14:paraId="147CAD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E0321">
            <w:pPr>
              <w:pStyle w:val="13"/>
              <w:snapToGrid w:val="0"/>
              <w:spacing w:before="6" w:after="6" w:line="100" w:lineRule="atLeast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Editoria chefe, em andamento, de periódicos científicos na Unespar </w:t>
            </w:r>
          </w:p>
        </w:tc>
        <w:tc>
          <w:tcPr>
            <w:tcW w:w="141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609ACFAE">
            <w:pPr>
              <w:pStyle w:val="13"/>
              <w:snapToGrid w:val="0"/>
              <w:spacing w:before="6" w:after="6" w:line="10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2E1E41BB">
            <w:pPr>
              <w:pStyle w:val="13"/>
              <w:snapToGrid w:val="0"/>
              <w:spacing w:before="6" w:after="6" w:line="100" w:lineRule="atLeas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    ) Sim </w:t>
            </w:r>
          </w:p>
        </w:tc>
        <w:tc>
          <w:tcPr>
            <w:tcW w:w="297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59CC7A4C">
            <w:pPr>
              <w:pStyle w:val="13"/>
              <w:snapToGrid w:val="0"/>
              <w:spacing w:before="6" w:after="6" w:line="100" w:lineRule="atLeast"/>
              <w:ind w:left="135" w:right="13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nome do Periódico:</w:t>
            </w:r>
          </w:p>
        </w:tc>
      </w:tr>
      <w:tr w14:paraId="3E3239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70BF2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Orientação, em andamento, de Doutorado de PPG da Unespar</w:t>
            </w:r>
          </w:p>
        </w:tc>
        <w:tc>
          <w:tcPr>
            <w:tcW w:w="141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0B0204C8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677E132B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    ) Sim </w:t>
            </w:r>
          </w:p>
        </w:tc>
        <w:tc>
          <w:tcPr>
            <w:tcW w:w="297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6AB24065">
            <w:pPr>
              <w:pStyle w:val="13"/>
              <w:snapToGrid w:val="0"/>
              <w:spacing w:before="6" w:after="6" w:line="100" w:lineRule="atLeast"/>
              <w:ind w:left="135"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nome do PPG e quantidade de orientandos:</w:t>
            </w:r>
          </w:p>
          <w:p w14:paraId="535D527C">
            <w:pPr>
              <w:pStyle w:val="13"/>
              <w:snapToGrid w:val="0"/>
              <w:spacing w:before="6" w:after="6" w:line="100" w:lineRule="atLeast"/>
              <w:ind w:left="135" w:right="130"/>
              <w:rPr>
                <w:b/>
                <w:bCs/>
                <w:sz w:val="20"/>
                <w:szCs w:val="20"/>
              </w:rPr>
            </w:pPr>
          </w:p>
        </w:tc>
      </w:tr>
      <w:tr w14:paraId="6B3507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8AD9F">
            <w:pPr>
              <w:pStyle w:val="13"/>
              <w:snapToGrid w:val="0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Orientação,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 andamento, de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Mestrado de PPG da Unespar</w:t>
            </w:r>
          </w:p>
        </w:tc>
        <w:tc>
          <w:tcPr>
            <w:tcW w:w="141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58B975AA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5DE3F0D8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    ) Sim </w:t>
            </w:r>
          </w:p>
        </w:tc>
        <w:tc>
          <w:tcPr>
            <w:tcW w:w="297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0C9B7280">
            <w:pPr>
              <w:pStyle w:val="13"/>
              <w:snapToGrid w:val="0"/>
              <w:spacing w:before="6" w:after="6" w:line="100" w:lineRule="atLeast"/>
              <w:ind w:left="135"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nome do PPG e quantidade de orientandos:</w:t>
            </w:r>
          </w:p>
          <w:p w14:paraId="42845EC8">
            <w:pPr>
              <w:pStyle w:val="13"/>
              <w:snapToGrid w:val="0"/>
              <w:spacing w:before="6" w:after="6" w:line="100" w:lineRule="atLeast"/>
              <w:ind w:left="135" w:right="130"/>
              <w:rPr>
                <w:b/>
                <w:bCs/>
                <w:sz w:val="20"/>
                <w:szCs w:val="20"/>
              </w:rPr>
            </w:pPr>
          </w:p>
        </w:tc>
      </w:tr>
      <w:tr w14:paraId="44E76A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9" w:hRule="atLeast"/>
        </w:trPr>
        <w:tc>
          <w:tcPr>
            <w:tcW w:w="4820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B98B8">
            <w:pPr>
              <w:pStyle w:val="13"/>
              <w:snapToGrid w:val="0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Orientação,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 andamento, 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IC &amp; ITI da Unespar (PIC/PIBIC/PIBIC-Af/PIC-EM/PIBIC-EM e PITI/PIBITI)</w:t>
            </w:r>
          </w:p>
        </w:tc>
        <w:tc>
          <w:tcPr>
            <w:tcW w:w="141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0FEAA61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4DB157F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    ) Sim, orientador</w:t>
            </w:r>
          </w:p>
          <w:p w14:paraId="33D45CD7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    ) Sim, coorientador</w:t>
            </w:r>
          </w:p>
        </w:tc>
        <w:tc>
          <w:tcPr>
            <w:tcW w:w="297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74FA6451">
            <w:pPr>
              <w:pStyle w:val="13"/>
              <w:snapToGrid w:val="0"/>
              <w:spacing w:before="6" w:after="6" w:line="100" w:lineRule="atLeast"/>
              <w:ind w:left="135" w:right="13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nome do Programa e quantidade de orientandos por programa:</w:t>
            </w:r>
          </w:p>
        </w:tc>
      </w:tr>
      <w:tr w14:paraId="542C13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9A345">
            <w:pPr>
              <w:pStyle w:val="13"/>
              <w:snapToGrid w:val="0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Parecerista/Avaliador de Projetos de IC &amp; ITI e de trabalhos do EAIC (SIPEC) da Unespar dentre o período de</w:t>
            </w:r>
            <w:r>
              <w:rPr>
                <w:rStyle w:val="36"/>
                <w:rFonts w:ascii="Times New Roman" w:hAnsi="Times New Roman" w:cs="Times New Roman"/>
                <w:sz w:val="20"/>
                <w:szCs w:val="20"/>
              </w:rPr>
              <w:t xml:space="preserve"> 2023 e 2024.</w:t>
            </w:r>
          </w:p>
        </w:tc>
        <w:tc>
          <w:tcPr>
            <w:tcW w:w="141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0FF99BFC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75E1C738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    ) Sim </w:t>
            </w:r>
          </w:p>
        </w:tc>
        <w:tc>
          <w:tcPr>
            <w:tcW w:w="297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71A4A3C8">
            <w:pPr>
              <w:pStyle w:val="13"/>
              <w:snapToGrid w:val="0"/>
              <w:spacing w:before="6" w:after="6" w:line="100" w:lineRule="atLeast"/>
              <w:ind w:right="13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14:paraId="66917E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68" w:hRule="atLeast"/>
        </w:trPr>
        <w:tc>
          <w:tcPr>
            <w:tcW w:w="4820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78CC7">
            <w:pPr>
              <w:pStyle w:val="13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Projeto de pesquisa, em andamento, financiado por agência de fomento externa a Unespar e registrado na DPPG do </w:t>
            </w:r>
            <w:r>
              <w:rPr>
                <w:i/>
                <w:iCs/>
                <w:sz w:val="20"/>
                <w:szCs w:val="20"/>
              </w:rPr>
              <w:t>campus</w:t>
            </w:r>
          </w:p>
        </w:tc>
        <w:tc>
          <w:tcPr>
            <w:tcW w:w="1417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08D27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3E95B">
            <w:pPr>
              <w:pStyle w:val="13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    ) Sim 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C403F">
            <w:pPr>
              <w:pStyle w:val="13"/>
              <w:snapToGrid w:val="0"/>
              <w:spacing w:before="6" w:after="6" w:line="100" w:lineRule="atLeast"/>
              <w:ind w:left="135" w:righ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nome do projeto e órgão de fomento:</w:t>
            </w:r>
          </w:p>
          <w:p w14:paraId="72F971D9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</w:p>
        </w:tc>
      </w:tr>
      <w:tr w14:paraId="3048D8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68" w:hRule="atLeast"/>
        </w:trPr>
        <w:tc>
          <w:tcPr>
            <w:tcW w:w="4820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2775C">
            <w:pPr>
              <w:pStyle w:val="13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 Bolsista produtividade em vigência</w:t>
            </w:r>
          </w:p>
        </w:tc>
        <w:tc>
          <w:tcPr>
            <w:tcW w:w="1417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9FDA8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14EBF9">
            <w:pPr>
              <w:pStyle w:val="13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    ) Sim 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D9669">
            <w:pPr>
              <w:pStyle w:val="13"/>
              <w:snapToGrid w:val="0"/>
              <w:spacing w:before="6" w:after="6" w:line="100" w:lineRule="atLeast"/>
              <w:ind w:left="135" w:righ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órgão de fomento:</w:t>
            </w:r>
          </w:p>
          <w:p w14:paraId="3C7003A6">
            <w:pPr>
              <w:pStyle w:val="13"/>
              <w:snapToGrid w:val="0"/>
              <w:spacing w:before="6" w:after="6" w:line="100" w:lineRule="atLeast"/>
              <w:ind w:left="135" w:right="130"/>
              <w:jc w:val="both"/>
              <w:rPr>
                <w:sz w:val="20"/>
                <w:szCs w:val="20"/>
              </w:rPr>
            </w:pPr>
          </w:p>
        </w:tc>
      </w:tr>
      <w:tr w14:paraId="2450D4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68" w:hRule="atLeast"/>
        </w:trPr>
        <w:tc>
          <w:tcPr>
            <w:tcW w:w="4820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97C31A">
            <w:pPr>
              <w:pStyle w:val="13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 Participação em Conselhos, Comitês, Comissões</w:t>
            </w:r>
          </w:p>
        </w:tc>
        <w:tc>
          <w:tcPr>
            <w:tcW w:w="1417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490F6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A2960">
            <w:pPr>
              <w:pStyle w:val="13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    ) Sim 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1308">
            <w:pPr>
              <w:pStyle w:val="13"/>
              <w:snapToGrid w:val="0"/>
              <w:spacing w:before="6" w:after="6" w:line="100" w:lineRule="atLeast"/>
              <w:ind w:left="135" w:righ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listar:</w:t>
            </w:r>
          </w:p>
        </w:tc>
      </w:tr>
      <w:tr w14:paraId="0DB23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198" w:type="dxa"/>
            <w:gridSpan w:val="4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31D91">
            <w:pPr>
              <w:pStyle w:val="13"/>
              <w:snapToGrid w:val="0"/>
              <w:spacing w:before="6" w:after="6" w:line="10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GRUPO 2 - PRODUÇÃO BIBLIOGRÁFICA PUBLICADA</w:t>
            </w:r>
          </w:p>
        </w:tc>
      </w:tr>
      <w:tr w14:paraId="392A1C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198" w:type="dxa"/>
            <w:gridSpan w:val="4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79D25">
            <w:pPr>
              <w:pStyle w:val="34"/>
              <w:numPr>
                <w:ilvl w:val="0"/>
                <w:numId w:val="3"/>
              </w:numPr>
              <w:tabs>
                <w:tab w:val="left" w:pos="266"/>
              </w:tabs>
              <w:autoSpaceDE w:val="0"/>
              <w:autoSpaceDN w:val="0"/>
              <w:ind w:right="227"/>
              <w:jc w:val="both"/>
            </w:pPr>
            <w:r>
              <w:t>Para informe da produção bibliográfica publicada, os seguintes períodos devem ser considerados:</w:t>
            </w:r>
          </w:p>
          <w:p w14:paraId="0A044B71">
            <w:pPr>
              <w:pStyle w:val="34"/>
              <w:tabs>
                <w:tab w:val="left" w:pos="793"/>
              </w:tabs>
              <w:autoSpaceDE w:val="0"/>
              <w:autoSpaceDN w:val="0"/>
              <w:ind w:left="651" w:right="227"/>
              <w:jc w:val="both"/>
            </w:pPr>
            <w:r>
              <w:t>- Solicitações referentes ao 1º e 2º períodos de realização do evento, conforme Art. 9º, devem incluir produções de 2024, 2023 e 2022. Pesquisadoras que estiveram em licença maternidade durante este período, poderá ser incluída também a produção de 2021.</w:t>
            </w:r>
          </w:p>
          <w:p w14:paraId="61CEEDF6">
            <w:pPr>
              <w:pStyle w:val="34"/>
              <w:tabs>
                <w:tab w:val="left" w:pos="793"/>
              </w:tabs>
              <w:autoSpaceDE w:val="0"/>
              <w:autoSpaceDN w:val="0"/>
              <w:ind w:left="651" w:right="227"/>
              <w:jc w:val="both"/>
            </w:pPr>
            <w:r>
              <w:t>- Do 3º e 4º períodos, devem ser incluídas produções de 2025, 2024 e 2023. Pesquisadoras que estiveram em licença maternidade durante este período, poderá ser incluída também a produção de 2022.</w:t>
            </w:r>
          </w:p>
          <w:p w14:paraId="5A8BF43F">
            <w:pPr>
              <w:pStyle w:val="34"/>
              <w:numPr>
                <w:ilvl w:val="0"/>
                <w:numId w:val="3"/>
              </w:numPr>
              <w:tabs>
                <w:tab w:val="left" w:pos="793"/>
              </w:tabs>
              <w:autoSpaceDE w:val="0"/>
              <w:autoSpaceDN w:val="0"/>
              <w:ind w:right="227"/>
              <w:jc w:val="both"/>
            </w:pPr>
            <w:r>
              <w:rPr>
                <w:bCs/>
                <w:lang w:eastAsia="en-US"/>
              </w:rPr>
              <w:t>Produção no prelo, bem como artigos aceitos e não publicados não devem ser pontuados.</w:t>
            </w:r>
          </w:p>
          <w:p w14:paraId="4625F4B8">
            <w:pPr>
              <w:pStyle w:val="34"/>
              <w:numPr>
                <w:ilvl w:val="0"/>
                <w:numId w:val="4"/>
              </w:numPr>
              <w:tabs>
                <w:tab w:val="left" w:pos="266"/>
              </w:tabs>
              <w:autoSpaceDE w:val="0"/>
              <w:autoSpaceDN w:val="0"/>
              <w:ind w:right="227"/>
              <w:jc w:val="both"/>
            </w:pPr>
            <w:r>
              <w:rPr>
                <w:bCs/>
                <w:lang w:eastAsia="en-US"/>
              </w:rPr>
              <w:t>Para o item “</w:t>
            </w:r>
            <w:r>
              <w:rPr>
                <w:bCs/>
              </w:rPr>
              <w:t>Autoria/coautoria de artigos completos publicados em periódicos</w:t>
            </w:r>
            <w:r>
              <w:rPr>
                <w:bCs/>
                <w:lang w:eastAsia="en-US"/>
              </w:rPr>
              <w:t xml:space="preserve">”, deve ser indicada a Área de Avaliação, conforme o Qualis/CAPES. As produções </w:t>
            </w:r>
            <w:r>
              <w:rPr>
                <w:bCs/>
                <w:spacing w:val="-7"/>
                <w:w w:val="105"/>
                <w:lang w:eastAsia="en-US"/>
              </w:rPr>
              <w:t xml:space="preserve">deverão ser quantificadas e referenciadas, indicando o título do periódico, conforme </w:t>
            </w:r>
            <w:r>
              <w:rPr>
                <w:bCs/>
                <w:lang w:eastAsia="en-US"/>
              </w:rPr>
              <w:t>Classificação de Periódicos quadriênio 2017-2020.</w:t>
            </w:r>
          </w:p>
        </w:tc>
      </w:tr>
      <w:tr w14:paraId="60903B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3662B">
            <w:pPr>
              <w:pStyle w:val="13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Autoria/coautoria de artigos completos publicados em periódicos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34574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Qualis A1</w:t>
            </w:r>
          </w:p>
          <w:p w14:paraId="5EDC5811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B77B7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C84C5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Sim, Quantitativo:</w:t>
            </w:r>
          </w:p>
          <w:p w14:paraId="6B9E3282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do(s) periódico(s):</w:t>
            </w:r>
          </w:p>
          <w:p w14:paraId="2F04A73A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14:paraId="549496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737E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A5582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Qualis A2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F2090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100F6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</w:t>
            </w:r>
          </w:p>
          <w:p w14:paraId="762ED699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do(s) periódico(s):</w:t>
            </w:r>
          </w:p>
          <w:p w14:paraId="7DEBA7E2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14:paraId="5B5A25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3052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09DBF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Qualis A3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vAlign w:val="center"/>
          </w:tcPr>
          <w:p w14:paraId="0E6067B4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72A87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Sim, Quantitativo:</w:t>
            </w:r>
          </w:p>
          <w:p w14:paraId="2DA7311F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do(s) periódico(s):</w:t>
            </w:r>
          </w:p>
          <w:p w14:paraId="02142EF5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14:paraId="45879D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97D3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F403D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Qualis A4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vAlign w:val="center"/>
          </w:tcPr>
          <w:p w14:paraId="6ED01BAE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2D2E7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Sim, Quantitativo:</w:t>
            </w:r>
          </w:p>
          <w:p w14:paraId="0D21C8F4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do(s) periódico(s):</w:t>
            </w:r>
          </w:p>
          <w:p w14:paraId="6426F4BB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14:paraId="7288A5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A7DA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94F81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Qualis B1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6A1BE4B2">
            <w:pPr>
              <w:pStyle w:val="13"/>
              <w:snapToGrid w:val="0"/>
              <w:spacing w:before="6" w:after="6" w:line="100" w:lineRule="atLeast"/>
              <w:ind w:firstLine="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bottom"/>
          </w:tcPr>
          <w:p w14:paraId="4B2182E4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Sim, Quantitativo:</w:t>
            </w:r>
          </w:p>
          <w:p w14:paraId="5FA732D4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do(s) periódico(s):</w:t>
            </w:r>
          </w:p>
          <w:p w14:paraId="2C55CC3A">
            <w:pPr>
              <w:pStyle w:val="13"/>
              <w:snapToGrid w:val="0"/>
              <w:spacing w:before="6" w:after="6" w:line="100" w:lineRule="atLeast"/>
              <w:ind w:firstLine="2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14:paraId="6A5BA0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8CE6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05927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Qualis B2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15901EA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EAB3232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Sim, Quantitativo:</w:t>
            </w:r>
          </w:p>
          <w:p w14:paraId="28B166E1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do(s) periódico(s):</w:t>
            </w:r>
          </w:p>
          <w:p w14:paraId="38C4A0DA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14:paraId="0CF743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2438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D4CF0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Qualis B3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223D6FCD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29F6D26E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Sim, Quantitativo:</w:t>
            </w:r>
          </w:p>
          <w:p w14:paraId="7CF3A052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do(s) periódico(s):</w:t>
            </w:r>
          </w:p>
          <w:p w14:paraId="295A6C3E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14:paraId="7A9658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93E6">
            <w:pPr>
              <w:widowControl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518D89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Qualis B4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CAF9657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7274BB8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Sim, Quantitativo:</w:t>
            </w:r>
          </w:p>
          <w:p w14:paraId="59908997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do(s) periódico(s):</w:t>
            </w:r>
          </w:p>
          <w:p w14:paraId="18FB4518">
            <w:pPr>
              <w:pStyle w:val="13"/>
              <w:snapToGrid w:val="0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Área de Avaliação:</w:t>
            </w:r>
          </w:p>
        </w:tc>
      </w:tr>
      <w:tr w14:paraId="3EFFA5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BC1C2">
            <w:pPr>
              <w:pStyle w:val="13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Autoria/coautoria de livros especializados publicados com corpo editorial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518C0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35F87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4BFD2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quantitativo:</w:t>
            </w:r>
          </w:p>
        </w:tc>
      </w:tr>
      <w:tr w14:paraId="3354D9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A1F0A">
            <w:pPr>
              <w:pStyle w:val="13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Autoria/coautoria de capítulos de livros especializados publicados com corpo editorial</w:t>
            </w:r>
          </w:p>
        </w:tc>
        <w:tc>
          <w:tcPr>
            <w:tcW w:w="1417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5BF16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0A3F5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B64F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quantitativo:</w:t>
            </w:r>
          </w:p>
        </w:tc>
      </w:tr>
      <w:tr w14:paraId="151766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single" w:color="000000" w:themeColor="text1" w:sz="2" w:space="0"/>
              <w:bottom w:val="single" w:color="auto" w:sz="4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5230D">
            <w:pPr>
              <w:pStyle w:val="13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Organização de livros especializados ou boletins técnicos publicados com corpo editorial</w:t>
            </w:r>
          </w:p>
          <w:p w14:paraId="00BE9360">
            <w:pPr>
              <w:pStyle w:val="13"/>
              <w:spacing w:before="6" w:after="6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color="000000" w:themeColor="text1" w:sz="2" w:space="0"/>
              <w:bottom w:val="single" w:color="auto" w:sz="4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881B3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46FDD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</w:t>
            </w:r>
          </w:p>
        </w:tc>
        <w:tc>
          <w:tcPr>
            <w:tcW w:w="2976" w:type="dxa"/>
            <w:tcBorders>
              <w:top w:val="nil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473B3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quantitativo:</w:t>
            </w:r>
          </w:p>
        </w:tc>
      </w:tr>
      <w:tr w14:paraId="59009D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1" w:hRule="atLeast"/>
        </w:trPr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F7499">
            <w:pPr>
              <w:pStyle w:val="13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Trabalhos completos ou Resumos expandidos publicados em anais de congressos com ISSN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8F7DB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98A71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</w:t>
            </w:r>
          </w:p>
          <w:p w14:paraId="59C0CA85">
            <w:pPr>
              <w:pStyle w:val="13"/>
              <w:spacing w:before="6" w:after="6" w:line="100" w:lineRule="atLeast"/>
              <w:ind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6365E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quantitativo:</w:t>
            </w:r>
          </w:p>
        </w:tc>
      </w:tr>
      <w:tr w14:paraId="4F11F5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1" w:hRule="atLeast"/>
        </w:trPr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89A76">
            <w:pPr>
              <w:pStyle w:val="13"/>
              <w:spacing w:before="6" w:after="6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Resumos publicados em anais de congressos com ISSN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A5F70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Não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BF27F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</w:t>
            </w:r>
          </w:p>
          <w:p w14:paraId="33F2F5C9">
            <w:pPr>
              <w:pStyle w:val="13"/>
              <w:spacing w:before="6" w:after="6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BFF68">
            <w:pPr>
              <w:pStyle w:val="13"/>
              <w:snapToGrid w:val="0"/>
              <w:spacing w:before="6" w:after="6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quantitativo:</w:t>
            </w:r>
          </w:p>
        </w:tc>
      </w:tr>
    </w:tbl>
    <w:p w14:paraId="7EF1C284">
      <w:pPr>
        <w:pStyle w:val="3"/>
        <w:numPr>
          <w:ilvl w:val="1"/>
          <w:numId w:val="1"/>
        </w:numPr>
        <w:ind w:left="85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bookmarkEnd w:id="0"/>
    <w:p w14:paraId="1BC02BE7">
      <w:pPr>
        <w:pStyle w:val="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66110C3"/>
    <w:p w14:paraId="44CCEC7F"/>
    <w:p w14:paraId="04998DF2"/>
    <w:p w14:paraId="11E72D2C"/>
    <w:p w14:paraId="6CBCA38F"/>
    <w:p w14:paraId="1BDB9618"/>
    <w:p w14:paraId="5219D4FC"/>
    <w:p w14:paraId="4D8AE053"/>
    <w:p w14:paraId="63CCB0F5"/>
    <w:p w14:paraId="3EAD9AEB"/>
    <w:p w14:paraId="251D0323"/>
    <w:p w14:paraId="650E206B"/>
    <w:p w14:paraId="69FE8661"/>
    <w:sectPr>
      <w:headerReference r:id="rId5" w:type="default"/>
      <w:footerReference r:id="rId6" w:type="default"/>
      <w:pgSz w:w="11910" w:h="16840"/>
      <w:pgMar w:top="1418" w:right="958" w:bottom="567" w:left="261" w:header="0" w:footer="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54DCC">
    <w:pPr>
      <w:pStyle w:val="18"/>
      <w:tabs>
        <w:tab w:val="left" w:pos="3330"/>
      </w:tabs>
      <w:spacing w:line="480" w:lineRule="auto"/>
      <w:jc w:val="center"/>
    </w:pPr>
    <w:r>
      <w:tab/>
    </w:r>
    <w:r>
      <w:tab/>
    </w:r>
    <w:r>
      <w:tab/>
    </w:r>
  </w:p>
  <w:p w14:paraId="7C968204">
    <w:pPr>
      <w:pStyle w:val="1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13B99">
    <w:pPr>
      <w:pStyle w:val="16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3954780</wp:posOffset>
          </wp:positionH>
          <wp:positionV relativeFrom="paragraph">
            <wp:posOffset>94615</wp:posOffset>
          </wp:positionV>
          <wp:extent cx="1037590" cy="671830"/>
          <wp:effectExtent l="0" t="0" r="0" b="0"/>
          <wp:wrapNone/>
          <wp:docPr id="1318526348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526348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7651" cy="671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2573655</wp:posOffset>
          </wp:positionH>
          <wp:positionV relativeFrom="paragraph">
            <wp:posOffset>108585</wp:posOffset>
          </wp:positionV>
          <wp:extent cx="594360" cy="711200"/>
          <wp:effectExtent l="0" t="0" r="0" b="0"/>
          <wp:wrapNone/>
          <wp:docPr id="161575377" name="Imagem 1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75377" name="Imagem 1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139700</wp:posOffset>
          </wp:positionH>
          <wp:positionV relativeFrom="paragraph">
            <wp:posOffset>198755</wp:posOffset>
          </wp:positionV>
          <wp:extent cx="1314450" cy="563245"/>
          <wp:effectExtent l="0" t="0" r="0" b="8255"/>
          <wp:wrapNone/>
          <wp:docPr id="482251795" name="Imagem 6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251795" name="Imagem 6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31445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882842">
    <w:pPr>
      <w:pStyle w:val="16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5780405</wp:posOffset>
          </wp:positionH>
          <wp:positionV relativeFrom="paragraph">
            <wp:posOffset>90170</wp:posOffset>
          </wp:positionV>
          <wp:extent cx="1112520" cy="499110"/>
          <wp:effectExtent l="0" t="0" r="0" b="0"/>
          <wp:wrapNone/>
          <wp:docPr id="86923336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233363" name="Imagem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7D575A">
    <w:pPr>
      <w:pStyle w:val="13"/>
      <w:spacing w:line="14" w:lineRule="auto"/>
      <w:rPr>
        <w:sz w:val="20"/>
      </w:rPr>
    </w:pPr>
    <w:r>
      <w:rPr>
        <w:sz w:val="20"/>
      </w:rPr>
      <w:t xml:space="preserve">    </w:t>
    </w:r>
  </w:p>
  <w:p w14:paraId="258CD656">
    <w:pPr>
      <w:pStyle w:val="1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7EB51CF"/>
    <w:multiLevelType w:val="multilevel"/>
    <w:tmpl w:val="17EB51C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08B0BF7"/>
    <w:multiLevelType w:val="multilevel"/>
    <w:tmpl w:val="308B0BF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BF072E8"/>
    <w:multiLevelType w:val="multilevel"/>
    <w:tmpl w:val="4BF072E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02"/>
    <w:rsid w:val="00016D4E"/>
    <w:rsid w:val="00062CCA"/>
    <w:rsid w:val="00071F02"/>
    <w:rsid w:val="000C517F"/>
    <w:rsid w:val="00174FF5"/>
    <w:rsid w:val="001A57D3"/>
    <w:rsid w:val="00293055"/>
    <w:rsid w:val="002F5BFF"/>
    <w:rsid w:val="00392C1E"/>
    <w:rsid w:val="003E7158"/>
    <w:rsid w:val="00500F78"/>
    <w:rsid w:val="005342CE"/>
    <w:rsid w:val="00562035"/>
    <w:rsid w:val="005807A1"/>
    <w:rsid w:val="005B69D6"/>
    <w:rsid w:val="00607407"/>
    <w:rsid w:val="00673686"/>
    <w:rsid w:val="006D4CE9"/>
    <w:rsid w:val="0071428E"/>
    <w:rsid w:val="007373A9"/>
    <w:rsid w:val="007B500B"/>
    <w:rsid w:val="00823B7F"/>
    <w:rsid w:val="008530AA"/>
    <w:rsid w:val="008A5B9E"/>
    <w:rsid w:val="008F4D29"/>
    <w:rsid w:val="00964E47"/>
    <w:rsid w:val="009A1DA5"/>
    <w:rsid w:val="009A5FBF"/>
    <w:rsid w:val="00A4780A"/>
    <w:rsid w:val="00A64CA4"/>
    <w:rsid w:val="00A75321"/>
    <w:rsid w:val="00AF06D1"/>
    <w:rsid w:val="00B11246"/>
    <w:rsid w:val="00B90500"/>
    <w:rsid w:val="00B97984"/>
    <w:rsid w:val="00C7715D"/>
    <w:rsid w:val="00C95CA7"/>
    <w:rsid w:val="00CE3925"/>
    <w:rsid w:val="00D034AB"/>
    <w:rsid w:val="00D14FFE"/>
    <w:rsid w:val="00DD50A5"/>
    <w:rsid w:val="00F44C5F"/>
    <w:rsid w:val="00F70FC6"/>
    <w:rsid w:val="3E5D7C7F"/>
    <w:rsid w:val="427A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paragraph" w:styleId="2">
    <w:name w:val="heading 1"/>
    <w:basedOn w:val="1"/>
    <w:link w:val="22"/>
    <w:qFormat/>
    <w:uiPriority w:val="9"/>
    <w:pPr>
      <w:ind w:left="2619" w:right="1915"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character" w:styleId="11">
    <w:name w:val="annotation reference"/>
    <w:basedOn w:val="8"/>
    <w:semiHidden/>
    <w:unhideWhenUsed/>
    <w:uiPriority w:val="99"/>
    <w:rPr>
      <w:sz w:val="16"/>
      <w:szCs w:val="16"/>
    </w:rPr>
  </w:style>
  <w:style w:type="character" w:styleId="12">
    <w:name w:val="Hyperlink"/>
    <w:basedOn w:val="8"/>
    <w:unhideWhenUsed/>
    <w:uiPriority w:val="99"/>
    <w:rPr>
      <w:color w:val="0000FF"/>
      <w:u w:val="single"/>
    </w:rPr>
  </w:style>
  <w:style w:type="paragraph" w:styleId="13">
    <w:name w:val="Body Text"/>
    <w:basedOn w:val="1"/>
    <w:link w:val="28"/>
    <w:qFormat/>
    <w:uiPriority w:val="1"/>
    <w:rPr>
      <w:sz w:val="24"/>
      <w:szCs w:val="24"/>
    </w:rPr>
  </w:style>
  <w:style w:type="paragraph" w:styleId="14">
    <w:name w:val="annotation text"/>
    <w:basedOn w:val="1"/>
    <w:link w:val="29"/>
    <w:unhideWhenUsed/>
    <w:qFormat/>
    <w:uiPriority w:val="99"/>
    <w:rPr>
      <w:sz w:val="20"/>
      <w:szCs w:val="20"/>
    </w:rPr>
  </w:style>
  <w:style w:type="paragraph" w:styleId="15">
    <w:name w:val="Title"/>
    <w:basedOn w:val="1"/>
    <w:next w:val="1"/>
    <w:link w:val="39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header"/>
    <w:basedOn w:val="1"/>
    <w:link w:val="30"/>
    <w:unhideWhenUsed/>
    <w:qFormat/>
    <w:uiPriority w:val="0"/>
    <w:pPr>
      <w:tabs>
        <w:tab w:val="center" w:pos="4252"/>
        <w:tab w:val="right" w:pos="8504"/>
      </w:tabs>
    </w:pPr>
  </w:style>
  <w:style w:type="paragraph" w:styleId="17">
    <w:name w:val="annotation subject"/>
    <w:basedOn w:val="14"/>
    <w:next w:val="14"/>
    <w:link w:val="31"/>
    <w:semiHidden/>
    <w:unhideWhenUsed/>
    <w:qFormat/>
    <w:uiPriority w:val="99"/>
    <w:rPr>
      <w:b/>
      <w:bCs/>
    </w:rPr>
  </w:style>
  <w:style w:type="paragraph" w:styleId="18">
    <w:name w:val="footer"/>
    <w:basedOn w:val="1"/>
    <w:link w:val="32"/>
    <w:unhideWhenUsed/>
    <w:qFormat/>
    <w:uiPriority w:val="99"/>
    <w:pPr>
      <w:tabs>
        <w:tab w:val="center" w:pos="4252"/>
        <w:tab w:val="right" w:pos="8504"/>
      </w:tabs>
    </w:pPr>
  </w:style>
  <w:style w:type="paragraph" w:styleId="19">
    <w:name w:val="Balloon Text"/>
    <w:basedOn w:val="1"/>
    <w:link w:val="4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0">
    <w:name w:val="Subtitle"/>
    <w:basedOn w:val="1"/>
    <w:next w:val="1"/>
    <w:link w:val="40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1">
    <w:name w:val="footnote text"/>
    <w:basedOn w:val="1"/>
    <w:link w:val="37"/>
    <w:semiHidden/>
    <w:unhideWhenUsed/>
    <w:qFormat/>
    <w:uiPriority w:val="99"/>
    <w:pPr>
      <w:autoSpaceDE w:val="0"/>
      <w:autoSpaceDN w:val="0"/>
    </w:pPr>
    <w:rPr>
      <w:sz w:val="20"/>
      <w:szCs w:val="20"/>
      <w:lang w:eastAsia="en-US"/>
    </w:rPr>
  </w:style>
  <w:style w:type="character" w:customStyle="1" w:styleId="22">
    <w:name w:val="Título 1 Char"/>
    <w:basedOn w:val="8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23">
    <w:name w:val="Título 2 Char"/>
    <w:basedOn w:val="8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pt-BR"/>
    </w:rPr>
  </w:style>
  <w:style w:type="character" w:customStyle="1" w:styleId="24">
    <w:name w:val="Título 3 Char"/>
    <w:basedOn w:val="8"/>
    <w:link w:val="4"/>
    <w:semiHidden/>
    <w:qFormat/>
    <w:uiPriority w:val="9"/>
    <w:rPr>
      <w:rFonts w:ascii="Times New Roman" w:hAnsi="Times New Roman" w:eastAsia="Times New Roman" w:cs="Times New Roman"/>
      <w:b/>
      <w:sz w:val="28"/>
      <w:szCs w:val="28"/>
      <w:lang w:eastAsia="pt-BR"/>
    </w:rPr>
  </w:style>
  <w:style w:type="character" w:customStyle="1" w:styleId="25">
    <w:name w:val="Título 4 Char"/>
    <w:basedOn w:val="8"/>
    <w:link w:val="5"/>
    <w:semiHidden/>
    <w:qFormat/>
    <w:uiPriority w:val="9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customStyle="1" w:styleId="26">
    <w:name w:val="Título 5 Char"/>
    <w:basedOn w:val="8"/>
    <w:link w:val="6"/>
    <w:semiHidden/>
    <w:qFormat/>
    <w:uiPriority w:val="9"/>
    <w:rPr>
      <w:rFonts w:ascii="Times New Roman" w:hAnsi="Times New Roman" w:eastAsia="Times New Roman" w:cs="Times New Roman"/>
      <w:b/>
      <w:lang w:eastAsia="pt-BR"/>
    </w:rPr>
  </w:style>
  <w:style w:type="character" w:customStyle="1" w:styleId="27">
    <w:name w:val="Título 6 Char"/>
    <w:basedOn w:val="8"/>
    <w:link w:val="7"/>
    <w:semiHidden/>
    <w:qFormat/>
    <w:uiPriority w:val="9"/>
    <w:rPr>
      <w:rFonts w:ascii="Times New Roman" w:hAnsi="Times New Roman" w:eastAsia="Times New Roman" w:cs="Times New Roman"/>
      <w:b/>
      <w:sz w:val="20"/>
      <w:szCs w:val="20"/>
      <w:lang w:eastAsia="pt-BR"/>
    </w:rPr>
  </w:style>
  <w:style w:type="character" w:customStyle="1" w:styleId="28">
    <w:name w:val="Corpo de texto Char"/>
    <w:basedOn w:val="8"/>
    <w:link w:val="13"/>
    <w:qFormat/>
    <w:uiPriority w:val="1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9">
    <w:name w:val="Texto de comentário Char"/>
    <w:basedOn w:val="8"/>
    <w:link w:val="14"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30">
    <w:name w:val="Cabeçalho Char"/>
    <w:basedOn w:val="8"/>
    <w:link w:val="16"/>
    <w:qFormat/>
    <w:uiPriority w:val="0"/>
    <w:rPr>
      <w:rFonts w:ascii="Times New Roman" w:hAnsi="Times New Roman" w:eastAsia="Times New Roman" w:cs="Times New Roman"/>
      <w:lang w:eastAsia="pt-BR"/>
    </w:rPr>
  </w:style>
  <w:style w:type="character" w:customStyle="1" w:styleId="31">
    <w:name w:val="Assunto do comentário Char"/>
    <w:basedOn w:val="29"/>
    <w:link w:val="17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customStyle="1" w:styleId="32">
    <w:name w:val="Rodapé Char"/>
    <w:basedOn w:val="8"/>
    <w:link w:val="18"/>
    <w:qFormat/>
    <w:uiPriority w:val="99"/>
    <w:rPr>
      <w:rFonts w:ascii="Times New Roman" w:hAnsi="Times New Roman" w:eastAsia="Times New Roman" w:cs="Times New Roman"/>
      <w:lang w:eastAsia="pt-BR"/>
    </w:rPr>
  </w:style>
  <w:style w:type="paragraph" w:styleId="33">
    <w:name w:val="List Paragraph"/>
    <w:basedOn w:val="1"/>
    <w:qFormat/>
    <w:uiPriority w:val="1"/>
    <w:pPr>
      <w:ind w:left="870"/>
      <w:jc w:val="both"/>
    </w:pPr>
  </w:style>
  <w:style w:type="paragraph" w:customStyle="1" w:styleId="34">
    <w:name w:val="Table Paragraph"/>
    <w:basedOn w:val="1"/>
    <w:qFormat/>
    <w:uiPriority w:val="1"/>
    <w:pPr>
      <w:ind w:left="78"/>
    </w:pPr>
  </w:style>
  <w:style w:type="paragraph" w:customStyle="1" w:styleId="35">
    <w:name w:val="pf0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6">
    <w:name w:val="cf01"/>
    <w:basedOn w:val="8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37">
    <w:name w:val="Texto de nota de rodapé Char"/>
    <w:basedOn w:val="8"/>
    <w:link w:val="21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38">
    <w:name w:val="Texto de nota de rodapé Char1"/>
    <w:basedOn w:val="8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39">
    <w:name w:val="Título Char"/>
    <w:basedOn w:val="8"/>
    <w:link w:val="15"/>
    <w:qFormat/>
    <w:uiPriority w:val="10"/>
    <w:rPr>
      <w:rFonts w:ascii="Times New Roman" w:hAnsi="Times New Roman" w:eastAsia="Times New Roman" w:cs="Times New Roman"/>
      <w:b/>
      <w:sz w:val="72"/>
      <w:szCs w:val="72"/>
      <w:lang w:eastAsia="pt-BR"/>
    </w:rPr>
  </w:style>
  <w:style w:type="character" w:customStyle="1" w:styleId="40">
    <w:name w:val="Subtítulo Char"/>
    <w:basedOn w:val="8"/>
    <w:link w:val="20"/>
    <w:qFormat/>
    <w:uiPriority w:val="11"/>
    <w:rPr>
      <w:rFonts w:ascii="Georgia" w:hAnsi="Georgia" w:eastAsia="Georgia" w:cs="Georgia"/>
      <w:i/>
      <w:color w:val="666666"/>
      <w:sz w:val="48"/>
      <w:szCs w:val="48"/>
      <w:lang w:eastAsia="pt-BR"/>
    </w:rPr>
  </w:style>
  <w:style w:type="character" w:customStyle="1" w:styleId="41">
    <w:name w:val="Texto de balão Char"/>
    <w:basedOn w:val="8"/>
    <w:link w:val="19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paragraph" w:customStyle="1" w:styleId="42">
    <w:name w:val="Default"/>
    <w:qFormat/>
    <w:uiPriority w:val="0"/>
    <w:pPr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43">
    <w:name w:val="markedcontent"/>
    <w:basedOn w:val="8"/>
    <w:qFormat/>
    <w:uiPriority w:val="0"/>
  </w:style>
  <w:style w:type="character" w:customStyle="1" w:styleId="44">
    <w:name w:val="mark94x3bewp6"/>
    <w:basedOn w:val="8"/>
    <w:qFormat/>
    <w:uiPriority w:val="0"/>
  </w:style>
  <w:style w:type="character" w:customStyle="1" w:styleId="45">
    <w:name w:val="markjrp2eeryb"/>
    <w:basedOn w:val="8"/>
    <w:qFormat/>
    <w:uiPriority w:val="0"/>
  </w:style>
  <w:style w:type="character" w:customStyle="1" w:styleId="46">
    <w:name w:val="markwqymr10t8"/>
    <w:basedOn w:val="8"/>
    <w:qFormat/>
    <w:uiPriority w:val="0"/>
  </w:style>
  <w:style w:type="character" w:customStyle="1" w:styleId="47">
    <w:name w:val="mark3ldi1rvrj"/>
    <w:basedOn w:val="8"/>
    <w:qFormat/>
    <w:uiPriority w:val="0"/>
  </w:style>
  <w:style w:type="character" w:customStyle="1" w:styleId="48">
    <w:name w:val="cf11"/>
    <w:basedOn w:val="8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49">
    <w:name w:val="cf21"/>
    <w:basedOn w:val="8"/>
    <w:qFormat/>
    <w:uiPriority w:val="0"/>
    <w:rPr>
      <w:rFonts w:hint="default" w:ascii="Segoe UI" w:hAnsi="Segoe UI" w:cs="Segoe UI"/>
      <w:i/>
      <w:iCs/>
      <w:sz w:val="18"/>
      <w:szCs w:val="18"/>
    </w:rPr>
  </w:style>
  <w:style w:type="character" w:customStyle="1" w:styleId="50">
    <w:name w:val="text-format-content"/>
    <w:basedOn w:val="8"/>
    <w:qFormat/>
    <w:uiPriority w:val="0"/>
  </w:style>
  <w:style w:type="paragraph" w:customStyle="1" w:styleId="51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3821</Words>
  <Characters>20635</Characters>
  <Lines>171</Lines>
  <Paragraphs>48</Paragraphs>
  <TotalTime>48</TotalTime>
  <ScaleCrop>false</ScaleCrop>
  <LinksUpToDate>false</LinksUpToDate>
  <CharactersWithSpaces>24408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2025-12-11T12:36:00Z</dcterms:created>
  <dc:creator>LUCIMARY</dc:creator>
  <cp:lastModifiedBy>Fernanda Carzino</cp:lastModifiedBy>
  <dcterms:modified xsi:type="dcterms:W3CDTF">2025-12-11T13:46:17Z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F8FC7001ADC5441EBF613EDCCB060D82_13</vt:lpwstr>
  </property>
</Properties>
</file>