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ind w:left="4223"/>
        <w:rPr>
          <w:rFonts w:ascii="Calibri"/>
          <w:sz w:val="2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-146050</wp:posOffset>
            </wp:positionV>
            <wp:extent cx="1835150" cy="10858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8"/>
        <w:jc w:val="center"/>
        <w:rPr>
          <w:rFonts w:ascii="Calibri"/>
          <w:i/>
          <w:sz w:val="20"/>
        </w:rPr>
      </w:pPr>
    </w:p>
    <w:p>
      <w:pPr>
        <w:pStyle w:val="8"/>
        <w:spacing w:before="8"/>
        <w:rPr>
          <w:rFonts w:ascii="Calibri"/>
          <w:i/>
          <w:sz w:val="19"/>
        </w:rPr>
      </w:pPr>
    </w:p>
    <w:p>
      <w:pPr>
        <w:pStyle w:val="2"/>
        <w:spacing w:before="0"/>
        <w:ind w:left="1239"/>
      </w:pPr>
    </w:p>
    <w:p>
      <w:pPr>
        <w:pStyle w:val="2"/>
        <w:spacing w:before="0"/>
        <w:ind w:left="1239"/>
      </w:pPr>
    </w:p>
    <w:p>
      <w:pPr>
        <w:pStyle w:val="2"/>
        <w:spacing w:before="0"/>
        <w:ind w:left="1239"/>
      </w:pPr>
    </w:p>
    <w:p>
      <w:pPr>
        <w:pStyle w:val="2"/>
        <w:spacing w:before="153"/>
        <w:ind w:right="1926"/>
      </w:pPr>
      <w:r>
        <w:t>RELATÓRIO</w:t>
      </w:r>
      <w:r>
        <w:rPr>
          <w:spacing w:val="-9"/>
        </w:rPr>
        <w:t xml:space="preserve"> </w:t>
      </w:r>
      <w:r>
        <w:t>TÉCNICO</w:t>
      </w:r>
      <w:r>
        <w:rPr>
          <w:spacing w:val="-6"/>
        </w:rPr>
        <w:t xml:space="preserve"> </w:t>
      </w:r>
      <w:r>
        <w:rPr>
          <w:spacing w:val="-4"/>
        </w:rPr>
        <w:t>FINAL</w:t>
      </w:r>
    </w:p>
    <w:p>
      <w:pPr>
        <w:ind w:left="2619" w:right="1927"/>
        <w:jc w:val="center"/>
        <w:rPr>
          <w:b/>
          <w:sz w:val="24"/>
        </w:rPr>
      </w:pPr>
      <w:r>
        <w:rPr>
          <w:b/>
          <w:sz w:val="24"/>
        </w:rPr>
        <w:t>Edital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z w:val="24"/>
          <w:highlight w:val="none"/>
        </w:rPr>
        <w:t>.</w:t>
      </w:r>
      <w:r>
        <w:rPr>
          <w:b/>
          <w:spacing w:val="-5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0</w:t>
      </w:r>
      <w:r>
        <w:rPr>
          <w:rFonts w:hint="default"/>
          <w:b/>
          <w:sz w:val="24"/>
          <w:highlight w:val="none"/>
          <w:lang w:val="pt-BR"/>
        </w:rPr>
        <w:t>12</w:t>
      </w:r>
      <w:r>
        <w:rPr>
          <w:b/>
          <w:sz w:val="24"/>
          <w:highlight w:val="none"/>
        </w:rPr>
        <w:t>/2024</w:t>
      </w:r>
      <w:r>
        <w:rPr>
          <w:b/>
          <w:spacing w:val="-3"/>
          <w:sz w:val="24"/>
          <w:highlight w:val="none"/>
        </w:rPr>
        <w:t xml:space="preserve"> </w:t>
      </w:r>
      <w:r>
        <w:rPr>
          <w:b/>
          <w:sz w:val="24"/>
          <w:highlight w:val="none"/>
        </w:rPr>
        <w:t>-</w:t>
      </w:r>
      <w:r>
        <w:rPr>
          <w:b/>
          <w:spacing w:val="1"/>
          <w:sz w:val="24"/>
          <w:highlight w:val="none"/>
        </w:rPr>
        <w:t xml:space="preserve"> </w:t>
      </w:r>
      <w:r>
        <w:rPr>
          <w:b/>
          <w:spacing w:val="-2"/>
          <w:sz w:val="24"/>
        </w:rPr>
        <w:t>PRPPG/Unespar</w:t>
      </w:r>
    </w:p>
    <w:p>
      <w:pPr>
        <w:pStyle w:val="8"/>
        <w:spacing w:before="7"/>
        <w:rPr>
          <w:b/>
        </w:rPr>
      </w:pPr>
    </w:p>
    <w:p>
      <w:pPr>
        <w:spacing w:after="12" w:line="228" w:lineRule="auto"/>
        <w:ind w:left="818" w:right="122"/>
        <w:jc w:val="center"/>
        <w:rPr>
          <w:i/>
          <w:sz w:val="20"/>
        </w:rPr>
      </w:pPr>
      <w:r>
        <w:rPr>
          <w:b/>
        </w:rPr>
        <w:t>Programa:</w:t>
      </w:r>
      <w:r>
        <w:rPr>
          <w:b/>
          <w:spacing w:val="-5"/>
        </w:rPr>
        <w:t xml:space="preserve"> </w:t>
      </w:r>
      <w:r>
        <w:rPr>
          <w:b/>
        </w:rPr>
        <w:t>Apoio</w:t>
      </w:r>
      <w:r>
        <w:rPr>
          <w:b/>
          <w:spacing w:val="-6"/>
        </w:rPr>
        <w:t xml:space="preserve"> </w:t>
      </w:r>
      <w:r>
        <w:rPr>
          <w:b/>
        </w:rPr>
        <w:t>institucional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</w:rPr>
        <w:t>participação</w:t>
      </w:r>
      <w:r>
        <w:rPr>
          <w:b/>
          <w:spacing w:val="-3"/>
        </w:rPr>
        <w:t xml:space="preserve"> </w:t>
      </w:r>
      <w:r>
        <w:rPr>
          <w:b/>
        </w:rPr>
        <w:t>em</w:t>
      </w:r>
      <w:r>
        <w:rPr>
          <w:b/>
          <w:spacing w:val="-7"/>
        </w:rPr>
        <w:t xml:space="preserve"> </w:t>
      </w:r>
      <w:r>
        <w:rPr>
          <w:b/>
        </w:rPr>
        <w:t>eventos</w:t>
      </w:r>
      <w:r>
        <w:rPr>
          <w:b/>
          <w:spacing w:val="-3"/>
        </w:rPr>
        <w:t xml:space="preserve"> </w:t>
      </w:r>
      <w:r>
        <w:rPr>
          <w:b/>
        </w:rPr>
        <w:t>técnico-científicos</w:t>
      </w:r>
      <w:r>
        <w:rPr>
          <w:b/>
          <w:spacing w:val="-5"/>
        </w:rPr>
        <w:t xml:space="preserve"> </w:t>
      </w:r>
      <w:r>
        <w:rPr>
          <w:i/>
          <w:sz w:val="20"/>
        </w:rPr>
        <w:t>(deverá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preenchido, assinado eletronicamente pelo docente e enviado à Diretoria de Pesquisa até 15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dias após a realização do evento)</w:t>
      </w:r>
    </w:p>
    <w:tbl>
      <w:tblPr>
        <w:tblStyle w:val="14"/>
        <w:tblW w:w="0" w:type="auto"/>
        <w:tblInd w:w="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6"/>
        <w:gridCol w:w="1914"/>
        <w:gridCol w:w="1471"/>
        <w:gridCol w:w="1601"/>
        <w:gridCol w:w="3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3470" w:type="dxa"/>
            <w:gridSpan w:val="2"/>
          </w:tcPr>
          <w:p>
            <w:pPr>
              <w:pStyle w:val="16"/>
              <w:spacing w:before="88" w:line="252" w:lineRule="exact"/>
              <w:ind w:right="139"/>
              <w:jc w:val="both"/>
              <w:rPr>
                <w:i/>
              </w:rPr>
            </w:pPr>
            <w:r>
              <w:rPr>
                <w:b/>
              </w:rPr>
              <w:t>Chamada/ano</w:t>
            </w:r>
            <w:r>
              <w:t>:</w:t>
            </w:r>
            <w:r>
              <w:rPr>
                <w:spacing w:val="-14"/>
              </w:rPr>
              <w:t xml:space="preserve"> </w:t>
            </w:r>
            <w:r>
              <w:rPr>
                <w:i/>
                <w:color w:val="F79546"/>
              </w:rPr>
              <w:t>Antes de preencher, solicitar a informação, por email, à Diretoria de Pesquisa.</w:t>
            </w:r>
          </w:p>
        </w:tc>
        <w:tc>
          <w:tcPr>
            <w:tcW w:w="3072" w:type="dxa"/>
            <w:gridSpan w:val="2"/>
          </w:tcPr>
          <w:p>
            <w:pPr>
              <w:pStyle w:val="16"/>
              <w:spacing w:before="88" w:line="252" w:lineRule="exact"/>
              <w:ind w:left="76" w:right="160"/>
              <w:jc w:val="both"/>
              <w:rPr>
                <w:i/>
              </w:rPr>
            </w:pPr>
            <w:r>
              <w:rPr>
                <w:b/>
              </w:rPr>
              <w:t>Convênio:</w:t>
            </w:r>
            <w:r>
              <w:rPr>
                <w:b/>
                <w:spacing w:val="-14"/>
              </w:rPr>
              <w:t xml:space="preserve"> </w:t>
            </w:r>
            <w:r>
              <w:rPr>
                <w:i/>
                <w:color w:val="F79546"/>
              </w:rPr>
              <w:t>Antes de preencher, solicitar a informação, por email, à Diretoria de Pesquisa.</w:t>
            </w:r>
          </w:p>
        </w:tc>
        <w:tc>
          <w:tcPr>
            <w:tcW w:w="3318" w:type="dxa"/>
          </w:tcPr>
          <w:p>
            <w:pPr>
              <w:pStyle w:val="16"/>
              <w:spacing w:before="97"/>
              <w:ind w:left="71"/>
            </w:pPr>
            <w:r>
              <w:rPr>
                <w:b/>
              </w:rPr>
              <w:t>Protocolo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n</w:t>
            </w:r>
            <w:r>
              <w:rPr>
                <w:b/>
                <w:spacing w:val="-5"/>
                <w:position w:val="7"/>
                <w:sz w:val="14"/>
              </w:rPr>
              <w:t>o</w:t>
            </w:r>
            <w:r>
              <w:rPr>
                <w:spacing w:val="-5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4941" w:type="dxa"/>
            <w:gridSpan w:val="3"/>
          </w:tcPr>
          <w:p>
            <w:pPr>
              <w:pStyle w:val="16"/>
              <w:spacing w:line="234" w:lineRule="exact"/>
              <w:ind w:right="91"/>
              <w:jc w:val="both"/>
              <w:rPr>
                <w:i/>
              </w:rPr>
            </w:pPr>
            <w:r>
              <w:rPr>
                <w:b/>
              </w:rPr>
              <w:t>Coordenadora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institucional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 xml:space="preserve">Convênio: </w:t>
            </w:r>
            <w:r>
              <w:rPr>
                <w:i/>
                <w:color w:val="F79546"/>
              </w:rPr>
              <w:t>Antes de preencher, solicitar a informação, por email, à Diretoria de Pesquisa.</w:t>
            </w:r>
          </w:p>
        </w:tc>
        <w:tc>
          <w:tcPr>
            <w:tcW w:w="4919" w:type="dxa"/>
            <w:gridSpan w:val="2"/>
          </w:tcPr>
          <w:p>
            <w:pPr>
              <w:pStyle w:val="16"/>
              <w:spacing w:before="121"/>
              <w:ind w:left="74"/>
            </w:pPr>
            <w:r>
              <w:rPr>
                <w:b/>
              </w:rPr>
              <w:t>Instituição:</w:t>
            </w:r>
            <w:r>
              <w:rPr>
                <w:b/>
                <w:spacing w:val="-8"/>
              </w:rPr>
              <w:t xml:space="preserve"> </w:t>
            </w:r>
            <w:r>
              <w:t>Universidade</w:t>
            </w:r>
            <w:r>
              <w:rPr>
                <w:spacing w:val="-14"/>
              </w:rPr>
              <w:t xml:space="preserve"> </w:t>
            </w:r>
            <w:r>
              <w:t>Estadual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Paraná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941" w:type="dxa"/>
            <w:gridSpan w:val="3"/>
          </w:tcPr>
          <w:p>
            <w:pPr>
              <w:pStyle w:val="16"/>
              <w:spacing w:before="83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Campus:</w:t>
            </w:r>
          </w:p>
        </w:tc>
        <w:tc>
          <w:tcPr>
            <w:tcW w:w="4919" w:type="dxa"/>
            <w:gridSpan w:val="2"/>
          </w:tcPr>
          <w:p>
            <w:pPr>
              <w:pStyle w:val="16"/>
              <w:spacing w:before="83"/>
              <w:ind w:left="74"/>
              <w:rPr>
                <w:b/>
              </w:rPr>
            </w:pPr>
            <w:r>
              <w:rPr>
                <w:b/>
                <w:spacing w:val="-2"/>
              </w:rPr>
              <w:t>Setor/Departamento: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941" w:type="dxa"/>
            <w:gridSpan w:val="3"/>
          </w:tcPr>
          <w:p>
            <w:pPr>
              <w:pStyle w:val="16"/>
              <w:spacing w:line="246" w:lineRule="exact"/>
              <w:ind w:left="133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docente:</w:t>
            </w:r>
          </w:p>
        </w:tc>
        <w:tc>
          <w:tcPr>
            <w:tcW w:w="4919" w:type="dxa"/>
            <w:gridSpan w:val="2"/>
          </w:tcPr>
          <w:p>
            <w:pPr>
              <w:pStyle w:val="16"/>
              <w:spacing w:before="124"/>
              <w:ind w:left="74"/>
              <w:rPr>
                <w:b/>
              </w:rPr>
            </w:pPr>
            <w:r>
              <w:rPr>
                <w:b/>
                <w:spacing w:val="-2"/>
              </w:rPr>
              <w:t>E-mail: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1" w:type="dxa"/>
            <w:gridSpan w:val="3"/>
          </w:tcPr>
          <w:p>
            <w:pPr>
              <w:pStyle w:val="16"/>
              <w:spacing w:before="121"/>
              <w:rPr>
                <w:b/>
              </w:rPr>
            </w:pPr>
            <w:r>
              <w:rPr>
                <w:b/>
                <w:spacing w:val="-2"/>
              </w:rPr>
              <w:t>Área:</w:t>
            </w:r>
          </w:p>
        </w:tc>
        <w:tc>
          <w:tcPr>
            <w:tcW w:w="4919" w:type="dxa"/>
            <w:gridSpan w:val="2"/>
          </w:tcPr>
          <w:p>
            <w:pPr>
              <w:pStyle w:val="16"/>
              <w:spacing w:line="247" w:lineRule="exact"/>
              <w:ind w:left="74"/>
              <w:rPr>
                <w:b/>
              </w:rPr>
            </w:pPr>
            <w:r>
              <w:rPr>
                <w:b/>
              </w:rPr>
              <w:t>Periodicidade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Evento: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4" w:lineRule="exact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evento: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860" w:type="dxa"/>
            <w:gridSpan w:val="5"/>
          </w:tcPr>
          <w:p>
            <w:pPr>
              <w:pStyle w:val="16"/>
              <w:spacing w:before="119"/>
              <w:rPr>
                <w:b/>
              </w:rPr>
            </w:pPr>
            <w:r>
              <w:rPr>
                <w:b/>
              </w:rPr>
              <w:t>Instituição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organizadora: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56" w:type="dxa"/>
            <w:tcBorders>
              <w:right w:val="nil"/>
            </w:tcBorders>
          </w:tcPr>
          <w:p>
            <w:pPr>
              <w:pStyle w:val="16"/>
              <w:spacing w:before="105"/>
              <w:rPr>
                <w:b/>
              </w:rPr>
            </w:pPr>
            <w:r>
              <w:rPr>
                <w:b/>
                <w:spacing w:val="-2"/>
              </w:rPr>
              <w:t>Abrangência:</w:t>
            </w:r>
          </w:p>
        </w:tc>
        <w:tc>
          <w:tcPr>
            <w:tcW w:w="1914" w:type="dxa"/>
            <w:tcBorders>
              <w:left w:val="nil"/>
              <w:right w:val="nil"/>
            </w:tcBorders>
          </w:tcPr>
          <w:p>
            <w:pPr>
              <w:pStyle w:val="16"/>
              <w:spacing w:before="105"/>
              <w:ind w:left="197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Internacional</w:t>
            </w:r>
          </w:p>
        </w:tc>
        <w:tc>
          <w:tcPr>
            <w:tcW w:w="1471" w:type="dxa"/>
            <w:tcBorders>
              <w:left w:val="nil"/>
              <w:right w:val="nil"/>
            </w:tcBorders>
          </w:tcPr>
          <w:p>
            <w:pPr>
              <w:pStyle w:val="16"/>
              <w:spacing w:before="105"/>
              <w:ind w:left="194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Estadual</w:t>
            </w:r>
          </w:p>
        </w:tc>
        <w:tc>
          <w:tcPr>
            <w:tcW w:w="1601" w:type="dxa"/>
            <w:tcBorders>
              <w:left w:val="nil"/>
              <w:right w:val="nil"/>
            </w:tcBorders>
          </w:tcPr>
          <w:p>
            <w:pPr>
              <w:pStyle w:val="16"/>
              <w:spacing w:before="105"/>
              <w:ind w:left="288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Nacional</w:t>
            </w:r>
          </w:p>
        </w:tc>
        <w:tc>
          <w:tcPr>
            <w:tcW w:w="3318" w:type="dxa"/>
            <w:tcBorders>
              <w:left w:val="nil"/>
            </w:tcBorders>
          </w:tcPr>
          <w:p>
            <w:pPr>
              <w:pStyle w:val="16"/>
              <w:spacing w:before="105"/>
              <w:ind w:left="477"/>
            </w:pPr>
            <w:r>
              <w:t>(</w:t>
            </w:r>
            <w:r>
              <w:rPr>
                <w:spacing w:val="49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Regional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941" w:type="dxa"/>
            <w:gridSpan w:val="3"/>
          </w:tcPr>
          <w:p>
            <w:pPr>
              <w:pStyle w:val="16"/>
              <w:spacing w:line="246" w:lineRule="exact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2"/>
              </w:rPr>
              <w:t xml:space="preserve"> Evento:</w:t>
            </w:r>
          </w:p>
        </w:tc>
        <w:tc>
          <w:tcPr>
            <w:tcW w:w="4919" w:type="dxa"/>
            <w:gridSpan w:val="2"/>
          </w:tcPr>
          <w:p>
            <w:pPr>
              <w:pStyle w:val="16"/>
              <w:spacing w:line="246" w:lineRule="exact"/>
              <w:ind w:left="74"/>
              <w:rPr>
                <w:b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Evento: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1" w:lineRule="exact"/>
            </w:pPr>
            <w:r>
              <w:rPr>
                <w:b/>
              </w:rPr>
              <w:t>Página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eletrônica</w:t>
            </w:r>
            <w:r>
              <w:rPr>
                <w:spacing w:val="-2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9860" w:type="dxa"/>
            <w:gridSpan w:val="5"/>
          </w:tcPr>
          <w:p>
            <w:pPr>
              <w:pStyle w:val="16"/>
              <w:rPr>
                <w:b/>
              </w:rPr>
            </w:pPr>
            <w:r>
              <w:rPr>
                <w:b/>
              </w:rPr>
              <w:t>Título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apresentado: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7" w:lineRule="exact"/>
              <w:rPr>
                <w:b/>
              </w:rPr>
            </w:pPr>
            <w:r>
              <w:rPr>
                <w:b/>
              </w:rPr>
              <w:t>Resumo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apresentado: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(até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linhas)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1" w:lineRule="exact"/>
            </w:pPr>
            <w:r>
              <w:rPr>
                <w:b/>
              </w:rPr>
              <w:t>Temas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relevantes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abordados</w:t>
            </w:r>
            <w:r>
              <w:rPr>
                <w:spacing w:val="-2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6" w:lineRule="exact"/>
              <w:rPr>
                <w:b/>
              </w:rPr>
            </w:pPr>
            <w:r>
              <w:rPr>
                <w:b/>
              </w:rPr>
              <w:t>Impacto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temas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abordados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relação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trabalho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pesquisa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beneficiário: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7" w:lineRule="exact"/>
              <w:rPr>
                <w:b/>
              </w:rPr>
            </w:pPr>
            <w:r>
              <w:rPr>
                <w:b/>
              </w:rPr>
              <w:t>Síntese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atividades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realizadas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principais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obtidos: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(até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página)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5" w:lineRule="exact"/>
              <w:rPr>
                <w:b/>
              </w:rPr>
            </w:pPr>
            <w:r>
              <w:rPr>
                <w:b/>
              </w:rPr>
              <w:t>Conclusões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recomendações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evento: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(até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linhas)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3" w:lineRule="exact"/>
              <w:rPr>
                <w:b/>
              </w:rPr>
            </w:pPr>
            <w:r>
              <w:rPr>
                <w:b/>
              </w:rPr>
              <w:t>Autor(es)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respectivo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vínculo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institucional: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37" w:lineRule="auto"/>
            </w:pPr>
            <w:r>
              <w:rPr>
                <w:b/>
              </w:rPr>
              <w:t>Resultados:</w:t>
            </w:r>
            <w:r>
              <w:rPr>
                <w:b/>
                <w:spacing w:val="-6"/>
              </w:rPr>
              <w:t xml:space="preserve"> </w:t>
            </w:r>
            <w:r>
              <w:t>(Se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caso,</w:t>
            </w:r>
            <w:r>
              <w:rPr>
                <w:spacing w:val="-7"/>
              </w:rPr>
              <w:t xml:space="preserve"> </w:t>
            </w:r>
            <w:r>
              <w:t>indicar</w:t>
            </w:r>
            <w:r>
              <w:rPr>
                <w:spacing w:val="-4"/>
              </w:rPr>
              <w:t xml:space="preserve"> </w:t>
            </w:r>
            <w:r>
              <w:t>neste</w:t>
            </w:r>
            <w:r>
              <w:rPr>
                <w:spacing w:val="-4"/>
              </w:rPr>
              <w:t xml:space="preserve"> </w:t>
            </w:r>
            <w:r>
              <w:t>item,</w:t>
            </w:r>
            <w:r>
              <w:rPr>
                <w:spacing w:val="-5"/>
              </w:rPr>
              <w:t xml:space="preserve"> </w:t>
            </w:r>
            <w:r>
              <w:t>nas</w:t>
            </w:r>
            <w:r>
              <w:rPr>
                <w:spacing w:val="-7"/>
              </w:rPr>
              <w:t xml:space="preserve"> </w:t>
            </w:r>
            <w:r>
              <w:t>normas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ABNT,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publicação</w:t>
            </w:r>
            <w:r>
              <w:rPr>
                <w:spacing w:val="-2"/>
              </w:rPr>
              <w:t xml:space="preserve"> </w:t>
            </w:r>
            <w:r>
              <w:t>oriunda</w:t>
            </w:r>
            <w:r>
              <w:rPr>
                <w:spacing w:val="-7"/>
              </w:rPr>
              <w:t xml:space="preserve"> </w:t>
            </w:r>
            <w:r>
              <w:t>dessa</w:t>
            </w:r>
            <w:r>
              <w:rPr>
                <w:spacing w:val="-4"/>
              </w:rPr>
              <w:t xml:space="preserve"> </w:t>
            </w:r>
            <w:r>
              <w:t>participação nos anais do evento).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9860" w:type="dxa"/>
            <w:gridSpan w:val="5"/>
          </w:tcPr>
          <w:p>
            <w:pPr>
              <w:pStyle w:val="16"/>
              <w:spacing w:line="241" w:lineRule="exact"/>
            </w:pPr>
            <w:r>
              <w:rPr>
                <w:b/>
              </w:rPr>
              <w:t>Apoio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Fundação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Araucária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(valor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auxílio)*: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spacing w:val="-5"/>
              </w:rPr>
              <w:t>R$</w:t>
            </w:r>
          </w:p>
        </w:tc>
      </w:tr>
    </w:tbl>
    <w:p>
      <w:pPr>
        <w:ind w:right="44"/>
        <w:jc w:val="center"/>
      </w:pPr>
      <w:r>
        <w:t>Enviar</w:t>
      </w:r>
      <w:r>
        <w:rPr>
          <w:spacing w:val="-10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documentos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prestação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contas</w:t>
      </w:r>
      <w:r>
        <w:rPr>
          <w:spacing w:val="-7"/>
        </w:rPr>
        <w:t xml:space="preserve"> </w:t>
      </w:r>
      <w:r>
        <w:t>conforme</w:t>
      </w:r>
      <w:r>
        <w:rPr>
          <w:spacing w:val="-8"/>
        </w:rPr>
        <w:t xml:space="preserve"> </w:t>
      </w:r>
      <w:r>
        <w:t>Art.</w:t>
      </w:r>
      <w:r>
        <w:rPr>
          <w:spacing w:val="-8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Edital</w:t>
      </w:r>
      <w:r>
        <w:rPr>
          <w:spacing w:val="-9"/>
        </w:rPr>
        <w:t xml:space="preserve"> </w:t>
      </w:r>
      <w:r>
        <w:t>n</w:t>
      </w:r>
      <w:r>
        <w:rPr>
          <w:highlight w:val="none"/>
        </w:rPr>
        <w:t>.</w:t>
      </w:r>
      <w:r>
        <w:rPr>
          <w:spacing w:val="-5"/>
          <w:highlight w:val="none"/>
        </w:rPr>
        <w:t xml:space="preserve"> </w:t>
      </w:r>
      <w:r>
        <w:rPr>
          <w:highlight w:val="none"/>
        </w:rPr>
        <w:t>0</w:t>
      </w:r>
      <w:r>
        <w:rPr>
          <w:rFonts w:hint="default"/>
          <w:highlight w:val="none"/>
          <w:lang w:val="pt-BR"/>
        </w:rPr>
        <w:t>12</w:t>
      </w:r>
      <w:r>
        <w:rPr>
          <w:highlight w:val="none"/>
        </w:rPr>
        <w:t>/2024-PRPPG-</w:t>
      </w:r>
      <w:r>
        <w:rPr>
          <w:spacing w:val="-2"/>
          <w:highlight w:val="none"/>
        </w:rPr>
        <w:t>Unespar</w:t>
      </w:r>
    </w:p>
    <w:p>
      <w:pPr>
        <w:pStyle w:val="8"/>
        <w:rPr>
          <w:sz w:val="22"/>
        </w:rPr>
      </w:pPr>
    </w:p>
    <w:p>
      <w:pPr>
        <w:pStyle w:val="8"/>
        <w:spacing w:before="10"/>
        <w:rPr>
          <w:sz w:val="22"/>
        </w:rPr>
      </w:pPr>
    </w:p>
    <w:p>
      <w:pPr>
        <w:tabs>
          <w:tab w:val="left" w:pos="6386"/>
        </w:tabs>
        <w:ind w:right="-83"/>
        <w:jc w:val="center"/>
      </w:pPr>
      <w:r>
        <w:t>Nome</w:t>
      </w:r>
      <w:r>
        <w:rPr>
          <w:spacing w:val="-8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docente</w:t>
      </w:r>
      <w:r>
        <w:tab/>
      </w:r>
      <w:r>
        <w:t>Coordenador</w:t>
      </w:r>
      <w:r>
        <w:rPr>
          <w:spacing w:val="-16"/>
        </w:rPr>
        <w:t xml:space="preserve">(a) </w:t>
      </w:r>
      <w:r>
        <w:t>do</w:t>
      </w:r>
      <w:r>
        <w:rPr>
          <w:spacing w:val="-10"/>
        </w:rPr>
        <w:t xml:space="preserve"> </w:t>
      </w:r>
      <w:r>
        <w:rPr>
          <w:spacing w:val="-2"/>
        </w:rPr>
        <w:t>Convênio</w:t>
      </w:r>
    </w:p>
    <w:p>
      <w:pPr>
        <w:spacing w:before="2"/>
        <w:ind w:right="94"/>
        <w:jc w:val="center"/>
        <w:rPr>
          <w:rFonts w:ascii="Calibri" w:hAnsi="Calibri"/>
          <w:i/>
          <w:color w:val="FF0000"/>
          <w:w w:val="90"/>
          <w:sz w:val="18"/>
        </w:rPr>
      </w:pPr>
    </w:p>
    <w:p>
      <w:pPr>
        <w:spacing w:before="2"/>
        <w:ind w:right="94"/>
        <w:jc w:val="center"/>
        <w:rPr>
          <w:rFonts w:ascii="Calibri" w:hAnsi="Calibri"/>
          <w:i/>
          <w:sz w:val="18"/>
        </w:rPr>
      </w:pPr>
      <w:r>
        <w:rPr>
          <w:rFonts w:ascii="Calibri" w:hAnsi="Calibri"/>
          <w:i/>
          <w:color w:val="FF0000"/>
          <w:w w:val="90"/>
          <w:sz w:val="18"/>
        </w:rPr>
        <w:t>(Assinado</w:t>
      </w:r>
      <w:r>
        <w:rPr>
          <w:rFonts w:ascii="Calibri" w:hAnsi="Calibri"/>
          <w:i/>
          <w:color w:val="FF0000"/>
          <w:spacing w:val="-4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eletronicamente</w:t>
      </w:r>
      <w:r>
        <w:rPr>
          <w:rFonts w:ascii="Calibri" w:hAnsi="Calibri"/>
          <w:i/>
          <w:color w:val="FF0000"/>
          <w:spacing w:val="-2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nos</w:t>
      </w:r>
      <w:r>
        <w:rPr>
          <w:rFonts w:ascii="Calibri" w:hAnsi="Calibri"/>
          <w:i/>
          <w:color w:val="FF0000"/>
          <w:spacing w:val="-4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termos</w:t>
      </w:r>
      <w:r>
        <w:rPr>
          <w:rFonts w:ascii="Calibri" w:hAnsi="Calibri"/>
          <w:i/>
          <w:color w:val="FF0000"/>
          <w:spacing w:val="2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3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Art.</w:t>
      </w:r>
      <w:r>
        <w:rPr>
          <w:rFonts w:ascii="Calibri" w:hAnsi="Calibri"/>
          <w:i/>
          <w:color w:val="FF0000"/>
          <w:spacing w:val="5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38</w:t>
      </w:r>
      <w:r>
        <w:rPr>
          <w:rFonts w:ascii="Calibri" w:hAnsi="Calibri"/>
          <w:i/>
          <w:color w:val="FF0000"/>
          <w:spacing w:val="9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do</w:t>
      </w:r>
      <w:r>
        <w:rPr>
          <w:rFonts w:ascii="Calibri" w:hAnsi="Calibri"/>
          <w:i/>
          <w:color w:val="FF0000"/>
          <w:spacing w:val="6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Decreto</w:t>
      </w:r>
      <w:r>
        <w:rPr>
          <w:rFonts w:ascii="Calibri" w:hAnsi="Calibri"/>
          <w:i/>
          <w:color w:val="FF0000"/>
          <w:spacing w:val="3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Estadual</w:t>
      </w:r>
      <w:r>
        <w:rPr>
          <w:rFonts w:ascii="Calibri" w:hAnsi="Calibri"/>
          <w:i/>
          <w:color w:val="FF0000"/>
          <w:spacing w:val="3"/>
          <w:sz w:val="18"/>
        </w:rPr>
        <w:t xml:space="preserve"> </w:t>
      </w:r>
      <w:r>
        <w:rPr>
          <w:rFonts w:ascii="Calibri" w:hAnsi="Calibri"/>
          <w:i/>
          <w:color w:val="FF0000"/>
          <w:w w:val="90"/>
          <w:sz w:val="18"/>
        </w:rPr>
        <w:t>nº</w:t>
      </w:r>
      <w:r>
        <w:rPr>
          <w:rFonts w:ascii="Calibri" w:hAnsi="Calibri"/>
          <w:i/>
          <w:color w:val="FF0000"/>
          <w:spacing w:val="1"/>
          <w:sz w:val="18"/>
        </w:rPr>
        <w:t xml:space="preserve"> </w:t>
      </w:r>
      <w:r>
        <w:rPr>
          <w:rFonts w:ascii="Calibri" w:hAnsi="Calibri"/>
          <w:i/>
          <w:color w:val="FF0000"/>
          <w:spacing w:val="-2"/>
          <w:w w:val="90"/>
          <w:sz w:val="18"/>
        </w:rPr>
        <w:t>7304/2021</w:t>
      </w:r>
    </w:p>
    <w:p>
      <w:pPr>
        <w:pStyle w:val="8"/>
        <w:spacing w:before="4"/>
        <w:rPr>
          <w:rFonts w:ascii="Calibri"/>
          <w:i/>
          <w:sz w:val="18"/>
        </w:rPr>
      </w:pPr>
    </w:p>
    <w:p>
      <w:pPr>
        <w:ind w:left="2619" w:right="1915"/>
        <w:jc w:val="center"/>
        <w:rPr>
          <w:rFonts w:ascii="Tahoma" w:hAnsi="Tahoma"/>
          <w:sz w:val="16"/>
        </w:rPr>
      </w:pPr>
      <w:r>
        <w:rPr>
          <w:rFonts w:ascii="Tahoma" w:hAnsi="Tahoma"/>
          <w:color w:val="000080"/>
          <w:sz w:val="16"/>
        </w:rPr>
        <w:t>Fundação</w:t>
      </w:r>
      <w:r>
        <w:rPr>
          <w:rFonts w:ascii="Tahoma" w:hAnsi="Tahoma"/>
          <w:color w:val="000080"/>
          <w:spacing w:val="-7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Araucária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de</w:t>
      </w:r>
      <w:r>
        <w:rPr>
          <w:rFonts w:ascii="Tahoma" w:hAnsi="Tahoma"/>
          <w:color w:val="000080"/>
          <w:spacing w:val="-6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Apoio</w:t>
      </w:r>
      <w:r>
        <w:rPr>
          <w:rFonts w:ascii="Tahoma" w:hAnsi="Tahoma"/>
          <w:color w:val="000080"/>
          <w:spacing w:val="-2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ao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Desenvolvimento</w:t>
      </w:r>
      <w:r>
        <w:rPr>
          <w:rFonts w:ascii="Tahoma" w:hAnsi="Tahoma"/>
          <w:color w:val="000080"/>
          <w:spacing w:val="-2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Científico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e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Tecnológico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do</w:t>
      </w:r>
      <w:r>
        <w:rPr>
          <w:rFonts w:ascii="Tahoma" w:hAnsi="Tahoma"/>
          <w:color w:val="000080"/>
          <w:spacing w:val="-4"/>
          <w:sz w:val="16"/>
        </w:rPr>
        <w:t xml:space="preserve"> </w:t>
      </w:r>
      <w:r>
        <w:rPr>
          <w:rFonts w:ascii="Tahoma" w:hAnsi="Tahoma"/>
          <w:color w:val="000080"/>
          <w:sz w:val="16"/>
        </w:rPr>
        <w:t>Paraná Av. Com. Franco, 1341 – Jd. Botânico – 80215-090 – Curitiba – PR</w:t>
      </w:r>
    </w:p>
    <w:p>
      <w:pPr>
        <w:ind w:left="571"/>
        <w:jc w:val="center"/>
        <w:rPr>
          <w:rFonts w:ascii="Tahoma" w:hAnsi="Tahoma"/>
          <w:sz w:val="16"/>
        </w:rPr>
      </w:pPr>
      <w:r>
        <w:fldChar w:fldCharType="begin"/>
      </w:r>
      <w:r>
        <w:instrText xml:space="preserve"> HYPERLINK "http://www.fundacaoaraucaria.org.br/" \h </w:instrText>
      </w:r>
      <w:r>
        <w:fldChar w:fldCharType="separate"/>
      </w:r>
      <w:r>
        <w:rPr>
          <w:rFonts w:ascii="Tahoma"/>
          <w:color w:val="0000FF"/>
          <w:spacing w:val="-2"/>
          <w:sz w:val="16"/>
        </w:rPr>
        <w:t>www.FundacaoAraucaria.org.br</w:t>
      </w:r>
      <w:r>
        <w:rPr>
          <w:rFonts w:ascii="Tahoma"/>
          <w:color w:val="0000FF"/>
          <w:spacing w:val="-2"/>
          <w:sz w:val="16"/>
        </w:rPr>
        <w:fldChar w:fldCharType="end"/>
      </w:r>
    </w:p>
    <w:sectPr>
      <w:headerReference r:id="rId3" w:type="default"/>
      <w:footerReference r:id="rId4" w:type="default"/>
      <w:pgSz w:w="11910" w:h="16840"/>
      <w:pgMar w:top="460" w:right="740" w:bottom="280" w:left="2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68F"/>
    <w:rsid w:val="00001152"/>
    <w:rsid w:val="00004873"/>
    <w:rsid w:val="0000500A"/>
    <w:rsid w:val="0001291D"/>
    <w:rsid w:val="00013622"/>
    <w:rsid w:val="00016D12"/>
    <w:rsid w:val="000233BE"/>
    <w:rsid w:val="00033A83"/>
    <w:rsid w:val="000374BE"/>
    <w:rsid w:val="00037B66"/>
    <w:rsid w:val="000401D7"/>
    <w:rsid w:val="00042641"/>
    <w:rsid w:val="0004518D"/>
    <w:rsid w:val="00047A1E"/>
    <w:rsid w:val="000577CD"/>
    <w:rsid w:val="00063714"/>
    <w:rsid w:val="00064357"/>
    <w:rsid w:val="00067E7B"/>
    <w:rsid w:val="00080829"/>
    <w:rsid w:val="000808AB"/>
    <w:rsid w:val="00082FB7"/>
    <w:rsid w:val="00090683"/>
    <w:rsid w:val="000938A2"/>
    <w:rsid w:val="000A3DCD"/>
    <w:rsid w:val="000A482F"/>
    <w:rsid w:val="000A4BF4"/>
    <w:rsid w:val="000A58C0"/>
    <w:rsid w:val="000B2169"/>
    <w:rsid w:val="000B2B62"/>
    <w:rsid w:val="000B33DE"/>
    <w:rsid w:val="000B7B6F"/>
    <w:rsid w:val="000C1CBC"/>
    <w:rsid w:val="000C6109"/>
    <w:rsid w:val="000C6852"/>
    <w:rsid w:val="000C79C6"/>
    <w:rsid w:val="000D70D2"/>
    <w:rsid w:val="000E7A67"/>
    <w:rsid w:val="000F0383"/>
    <w:rsid w:val="000F0C02"/>
    <w:rsid w:val="00103A23"/>
    <w:rsid w:val="001054C4"/>
    <w:rsid w:val="001057A2"/>
    <w:rsid w:val="00106709"/>
    <w:rsid w:val="00114D6A"/>
    <w:rsid w:val="00121E6B"/>
    <w:rsid w:val="00123FFF"/>
    <w:rsid w:val="00125841"/>
    <w:rsid w:val="00126963"/>
    <w:rsid w:val="00131B60"/>
    <w:rsid w:val="001411F5"/>
    <w:rsid w:val="00142B9A"/>
    <w:rsid w:val="001453FD"/>
    <w:rsid w:val="00146320"/>
    <w:rsid w:val="001502A8"/>
    <w:rsid w:val="0015216D"/>
    <w:rsid w:val="001523DC"/>
    <w:rsid w:val="001547EA"/>
    <w:rsid w:val="0015554A"/>
    <w:rsid w:val="0015675B"/>
    <w:rsid w:val="00157CCD"/>
    <w:rsid w:val="001626F3"/>
    <w:rsid w:val="001645F2"/>
    <w:rsid w:val="0016559C"/>
    <w:rsid w:val="00171501"/>
    <w:rsid w:val="001724FD"/>
    <w:rsid w:val="0017419D"/>
    <w:rsid w:val="00190D0D"/>
    <w:rsid w:val="00190DE4"/>
    <w:rsid w:val="001971E5"/>
    <w:rsid w:val="001A1419"/>
    <w:rsid w:val="001A1A58"/>
    <w:rsid w:val="001A1AD9"/>
    <w:rsid w:val="001A5A96"/>
    <w:rsid w:val="001A6510"/>
    <w:rsid w:val="001B4012"/>
    <w:rsid w:val="001B7438"/>
    <w:rsid w:val="001C12E9"/>
    <w:rsid w:val="001C4F8D"/>
    <w:rsid w:val="001E7967"/>
    <w:rsid w:val="001F0EBE"/>
    <w:rsid w:val="001F1490"/>
    <w:rsid w:val="001F3560"/>
    <w:rsid w:val="001F6F3F"/>
    <w:rsid w:val="002002B7"/>
    <w:rsid w:val="00201864"/>
    <w:rsid w:val="0020241D"/>
    <w:rsid w:val="00203AED"/>
    <w:rsid w:val="00206DDC"/>
    <w:rsid w:val="00215D49"/>
    <w:rsid w:val="0022139F"/>
    <w:rsid w:val="00223669"/>
    <w:rsid w:val="00233C0A"/>
    <w:rsid w:val="00235524"/>
    <w:rsid w:val="00237050"/>
    <w:rsid w:val="00237726"/>
    <w:rsid w:val="00256E0A"/>
    <w:rsid w:val="00261CBB"/>
    <w:rsid w:val="002620FE"/>
    <w:rsid w:val="0026238C"/>
    <w:rsid w:val="0026738A"/>
    <w:rsid w:val="00274F1E"/>
    <w:rsid w:val="00276CA2"/>
    <w:rsid w:val="00280224"/>
    <w:rsid w:val="00282AA2"/>
    <w:rsid w:val="00285E68"/>
    <w:rsid w:val="00285F8F"/>
    <w:rsid w:val="00297BB2"/>
    <w:rsid w:val="002C632C"/>
    <w:rsid w:val="002D077B"/>
    <w:rsid w:val="002D18F2"/>
    <w:rsid w:val="002D3505"/>
    <w:rsid w:val="002D6020"/>
    <w:rsid w:val="002D619A"/>
    <w:rsid w:val="002E1622"/>
    <w:rsid w:val="002E2449"/>
    <w:rsid w:val="002E2824"/>
    <w:rsid w:val="002E32F2"/>
    <w:rsid w:val="002E6D32"/>
    <w:rsid w:val="002E77D4"/>
    <w:rsid w:val="002F08B5"/>
    <w:rsid w:val="002F317F"/>
    <w:rsid w:val="00301890"/>
    <w:rsid w:val="00306FCD"/>
    <w:rsid w:val="00310845"/>
    <w:rsid w:val="0031410C"/>
    <w:rsid w:val="003223DE"/>
    <w:rsid w:val="003278D7"/>
    <w:rsid w:val="0033237D"/>
    <w:rsid w:val="003402AD"/>
    <w:rsid w:val="0034044F"/>
    <w:rsid w:val="00343DC9"/>
    <w:rsid w:val="00353ED5"/>
    <w:rsid w:val="0035452C"/>
    <w:rsid w:val="003631A4"/>
    <w:rsid w:val="003672E4"/>
    <w:rsid w:val="00373321"/>
    <w:rsid w:val="003821BF"/>
    <w:rsid w:val="00382411"/>
    <w:rsid w:val="003861E7"/>
    <w:rsid w:val="00390E78"/>
    <w:rsid w:val="00392466"/>
    <w:rsid w:val="00392562"/>
    <w:rsid w:val="00393E61"/>
    <w:rsid w:val="003960F0"/>
    <w:rsid w:val="003A0283"/>
    <w:rsid w:val="003B149D"/>
    <w:rsid w:val="003B1537"/>
    <w:rsid w:val="003B2AEB"/>
    <w:rsid w:val="003B3497"/>
    <w:rsid w:val="003B4AA8"/>
    <w:rsid w:val="003C4015"/>
    <w:rsid w:val="003D1CB1"/>
    <w:rsid w:val="003E03D2"/>
    <w:rsid w:val="003E6A41"/>
    <w:rsid w:val="003F1A7A"/>
    <w:rsid w:val="003F2EA0"/>
    <w:rsid w:val="003F7A72"/>
    <w:rsid w:val="00405929"/>
    <w:rsid w:val="004149E5"/>
    <w:rsid w:val="004323E6"/>
    <w:rsid w:val="00434610"/>
    <w:rsid w:val="00436893"/>
    <w:rsid w:val="00436C7B"/>
    <w:rsid w:val="00441B78"/>
    <w:rsid w:val="0044267D"/>
    <w:rsid w:val="004430EE"/>
    <w:rsid w:val="00450A95"/>
    <w:rsid w:val="00465280"/>
    <w:rsid w:val="00465C35"/>
    <w:rsid w:val="00466F63"/>
    <w:rsid w:val="00471E07"/>
    <w:rsid w:val="0047208A"/>
    <w:rsid w:val="004731F2"/>
    <w:rsid w:val="004733AA"/>
    <w:rsid w:val="004850DD"/>
    <w:rsid w:val="0049780F"/>
    <w:rsid w:val="004D2306"/>
    <w:rsid w:val="004D4C63"/>
    <w:rsid w:val="004D5964"/>
    <w:rsid w:val="004D7902"/>
    <w:rsid w:val="004E0C24"/>
    <w:rsid w:val="004E1659"/>
    <w:rsid w:val="004E2B23"/>
    <w:rsid w:val="004F19E7"/>
    <w:rsid w:val="004F2872"/>
    <w:rsid w:val="004F3B3B"/>
    <w:rsid w:val="004F58F7"/>
    <w:rsid w:val="0052343D"/>
    <w:rsid w:val="005234B0"/>
    <w:rsid w:val="00526F08"/>
    <w:rsid w:val="00532C91"/>
    <w:rsid w:val="00536284"/>
    <w:rsid w:val="0053746C"/>
    <w:rsid w:val="0054766A"/>
    <w:rsid w:val="00560250"/>
    <w:rsid w:val="005615C6"/>
    <w:rsid w:val="00565DDF"/>
    <w:rsid w:val="00566EF6"/>
    <w:rsid w:val="00574E63"/>
    <w:rsid w:val="00577CD0"/>
    <w:rsid w:val="00585F99"/>
    <w:rsid w:val="00590AAE"/>
    <w:rsid w:val="00592D79"/>
    <w:rsid w:val="005A11F5"/>
    <w:rsid w:val="005C3113"/>
    <w:rsid w:val="005C3658"/>
    <w:rsid w:val="005C5858"/>
    <w:rsid w:val="005D29FF"/>
    <w:rsid w:val="005D3BCD"/>
    <w:rsid w:val="005D3D19"/>
    <w:rsid w:val="005E045B"/>
    <w:rsid w:val="005E0597"/>
    <w:rsid w:val="005E1B3F"/>
    <w:rsid w:val="005E2D35"/>
    <w:rsid w:val="005E52A8"/>
    <w:rsid w:val="005E6259"/>
    <w:rsid w:val="005F0B78"/>
    <w:rsid w:val="005F1A8D"/>
    <w:rsid w:val="005F2DE0"/>
    <w:rsid w:val="005F626B"/>
    <w:rsid w:val="005F6B63"/>
    <w:rsid w:val="00604848"/>
    <w:rsid w:val="00604CB8"/>
    <w:rsid w:val="0060590E"/>
    <w:rsid w:val="00610077"/>
    <w:rsid w:val="006142DC"/>
    <w:rsid w:val="00614A2C"/>
    <w:rsid w:val="006219B8"/>
    <w:rsid w:val="00626133"/>
    <w:rsid w:val="00632643"/>
    <w:rsid w:val="00634E9F"/>
    <w:rsid w:val="00637C5A"/>
    <w:rsid w:val="00637D86"/>
    <w:rsid w:val="00644AC8"/>
    <w:rsid w:val="006534BE"/>
    <w:rsid w:val="00655DFA"/>
    <w:rsid w:val="00661EE5"/>
    <w:rsid w:val="006666A5"/>
    <w:rsid w:val="00670937"/>
    <w:rsid w:val="006727BC"/>
    <w:rsid w:val="00675FFC"/>
    <w:rsid w:val="00681BAA"/>
    <w:rsid w:val="0069269B"/>
    <w:rsid w:val="006A3296"/>
    <w:rsid w:val="006A568F"/>
    <w:rsid w:val="006A706D"/>
    <w:rsid w:val="006A7A55"/>
    <w:rsid w:val="006C6372"/>
    <w:rsid w:val="006C6D0D"/>
    <w:rsid w:val="006C70F3"/>
    <w:rsid w:val="006D1ED5"/>
    <w:rsid w:val="006D2B1B"/>
    <w:rsid w:val="006D46A1"/>
    <w:rsid w:val="006D5DB4"/>
    <w:rsid w:val="006E25CF"/>
    <w:rsid w:val="006E5819"/>
    <w:rsid w:val="006E7AD0"/>
    <w:rsid w:val="006F4247"/>
    <w:rsid w:val="0070379A"/>
    <w:rsid w:val="00711751"/>
    <w:rsid w:val="007178C3"/>
    <w:rsid w:val="0072057B"/>
    <w:rsid w:val="00724D5A"/>
    <w:rsid w:val="007267E3"/>
    <w:rsid w:val="00735CA6"/>
    <w:rsid w:val="00737CD9"/>
    <w:rsid w:val="00741612"/>
    <w:rsid w:val="007519E5"/>
    <w:rsid w:val="00762625"/>
    <w:rsid w:val="00765F02"/>
    <w:rsid w:val="0076631B"/>
    <w:rsid w:val="00770D9A"/>
    <w:rsid w:val="00771584"/>
    <w:rsid w:val="00781CCA"/>
    <w:rsid w:val="0078419D"/>
    <w:rsid w:val="00787898"/>
    <w:rsid w:val="0079420A"/>
    <w:rsid w:val="007B118B"/>
    <w:rsid w:val="007B30AA"/>
    <w:rsid w:val="007B569A"/>
    <w:rsid w:val="007C75E5"/>
    <w:rsid w:val="007E0B50"/>
    <w:rsid w:val="007E1806"/>
    <w:rsid w:val="007E2670"/>
    <w:rsid w:val="007E4208"/>
    <w:rsid w:val="007F09C9"/>
    <w:rsid w:val="0080751A"/>
    <w:rsid w:val="00812CCF"/>
    <w:rsid w:val="00817EB4"/>
    <w:rsid w:val="00820DDC"/>
    <w:rsid w:val="008300C2"/>
    <w:rsid w:val="00837305"/>
    <w:rsid w:val="0083797F"/>
    <w:rsid w:val="00840553"/>
    <w:rsid w:val="00841531"/>
    <w:rsid w:val="00841BD2"/>
    <w:rsid w:val="008425D7"/>
    <w:rsid w:val="00843F3B"/>
    <w:rsid w:val="008449E4"/>
    <w:rsid w:val="00846016"/>
    <w:rsid w:val="00847CEA"/>
    <w:rsid w:val="00853BA5"/>
    <w:rsid w:val="00857318"/>
    <w:rsid w:val="00861B01"/>
    <w:rsid w:val="008625BF"/>
    <w:rsid w:val="00862D9D"/>
    <w:rsid w:val="0087004F"/>
    <w:rsid w:val="00870F94"/>
    <w:rsid w:val="00880F01"/>
    <w:rsid w:val="008823AB"/>
    <w:rsid w:val="00890C1F"/>
    <w:rsid w:val="00891A3A"/>
    <w:rsid w:val="00893B5A"/>
    <w:rsid w:val="008A2A17"/>
    <w:rsid w:val="008A533D"/>
    <w:rsid w:val="008A64D4"/>
    <w:rsid w:val="008B1F9B"/>
    <w:rsid w:val="008B672E"/>
    <w:rsid w:val="008C0064"/>
    <w:rsid w:val="008C4804"/>
    <w:rsid w:val="008D22D7"/>
    <w:rsid w:val="008D5F70"/>
    <w:rsid w:val="008E0213"/>
    <w:rsid w:val="008F48AF"/>
    <w:rsid w:val="008F5508"/>
    <w:rsid w:val="008F681A"/>
    <w:rsid w:val="00901C4A"/>
    <w:rsid w:val="00905F70"/>
    <w:rsid w:val="00911470"/>
    <w:rsid w:val="009128BB"/>
    <w:rsid w:val="00912F3D"/>
    <w:rsid w:val="0091369A"/>
    <w:rsid w:val="00914E7F"/>
    <w:rsid w:val="009150CC"/>
    <w:rsid w:val="00925771"/>
    <w:rsid w:val="009271D1"/>
    <w:rsid w:val="009271D9"/>
    <w:rsid w:val="00940CAF"/>
    <w:rsid w:val="00943CA9"/>
    <w:rsid w:val="009449ED"/>
    <w:rsid w:val="0094633C"/>
    <w:rsid w:val="0094791C"/>
    <w:rsid w:val="00951608"/>
    <w:rsid w:val="00952E0F"/>
    <w:rsid w:val="00960ED9"/>
    <w:rsid w:val="009662AB"/>
    <w:rsid w:val="00971283"/>
    <w:rsid w:val="00985572"/>
    <w:rsid w:val="00986A06"/>
    <w:rsid w:val="00992915"/>
    <w:rsid w:val="00992FFA"/>
    <w:rsid w:val="00993C78"/>
    <w:rsid w:val="009959A2"/>
    <w:rsid w:val="009971CF"/>
    <w:rsid w:val="009A1A75"/>
    <w:rsid w:val="009A1F4B"/>
    <w:rsid w:val="009B1371"/>
    <w:rsid w:val="009D4961"/>
    <w:rsid w:val="009E15EC"/>
    <w:rsid w:val="009E20C7"/>
    <w:rsid w:val="009E3568"/>
    <w:rsid w:val="009E7E26"/>
    <w:rsid w:val="009F20E8"/>
    <w:rsid w:val="009F4F3F"/>
    <w:rsid w:val="00A07E04"/>
    <w:rsid w:val="00A07F55"/>
    <w:rsid w:val="00A11B50"/>
    <w:rsid w:val="00A1239B"/>
    <w:rsid w:val="00A15FD4"/>
    <w:rsid w:val="00A223EC"/>
    <w:rsid w:val="00A22A3A"/>
    <w:rsid w:val="00A23D15"/>
    <w:rsid w:val="00A3197C"/>
    <w:rsid w:val="00A327E2"/>
    <w:rsid w:val="00A36F0B"/>
    <w:rsid w:val="00A45BC1"/>
    <w:rsid w:val="00A4742F"/>
    <w:rsid w:val="00A47474"/>
    <w:rsid w:val="00A4748B"/>
    <w:rsid w:val="00A4795E"/>
    <w:rsid w:val="00A50785"/>
    <w:rsid w:val="00A616E2"/>
    <w:rsid w:val="00A632D1"/>
    <w:rsid w:val="00A63F91"/>
    <w:rsid w:val="00A66255"/>
    <w:rsid w:val="00A71D1F"/>
    <w:rsid w:val="00A7602E"/>
    <w:rsid w:val="00A7789B"/>
    <w:rsid w:val="00A94244"/>
    <w:rsid w:val="00A95217"/>
    <w:rsid w:val="00AA0C31"/>
    <w:rsid w:val="00AA3D4E"/>
    <w:rsid w:val="00AA6FCE"/>
    <w:rsid w:val="00AB1D44"/>
    <w:rsid w:val="00AC0803"/>
    <w:rsid w:val="00AC16BA"/>
    <w:rsid w:val="00AC5453"/>
    <w:rsid w:val="00AC62EA"/>
    <w:rsid w:val="00AD1FE1"/>
    <w:rsid w:val="00AD3387"/>
    <w:rsid w:val="00AE2150"/>
    <w:rsid w:val="00AE3982"/>
    <w:rsid w:val="00AE5067"/>
    <w:rsid w:val="00AF4CF7"/>
    <w:rsid w:val="00B00B37"/>
    <w:rsid w:val="00B05D7F"/>
    <w:rsid w:val="00B10CCE"/>
    <w:rsid w:val="00B11E2D"/>
    <w:rsid w:val="00B16DF7"/>
    <w:rsid w:val="00B221C7"/>
    <w:rsid w:val="00B2223B"/>
    <w:rsid w:val="00B253BE"/>
    <w:rsid w:val="00B26AF4"/>
    <w:rsid w:val="00B4171C"/>
    <w:rsid w:val="00B60A87"/>
    <w:rsid w:val="00B620CC"/>
    <w:rsid w:val="00B7279C"/>
    <w:rsid w:val="00B72AEC"/>
    <w:rsid w:val="00B735D1"/>
    <w:rsid w:val="00B7387A"/>
    <w:rsid w:val="00B73AFE"/>
    <w:rsid w:val="00B73D5E"/>
    <w:rsid w:val="00B76996"/>
    <w:rsid w:val="00B8712C"/>
    <w:rsid w:val="00BA01FF"/>
    <w:rsid w:val="00BA136A"/>
    <w:rsid w:val="00BB0DA8"/>
    <w:rsid w:val="00BB45A8"/>
    <w:rsid w:val="00BB71A9"/>
    <w:rsid w:val="00BD11CB"/>
    <w:rsid w:val="00BD3ACD"/>
    <w:rsid w:val="00BF12E4"/>
    <w:rsid w:val="00BF1BF1"/>
    <w:rsid w:val="00BF632D"/>
    <w:rsid w:val="00C00634"/>
    <w:rsid w:val="00C056C3"/>
    <w:rsid w:val="00C12FF9"/>
    <w:rsid w:val="00C14E39"/>
    <w:rsid w:val="00C1657D"/>
    <w:rsid w:val="00C24081"/>
    <w:rsid w:val="00C26C8E"/>
    <w:rsid w:val="00C32A3E"/>
    <w:rsid w:val="00C37C66"/>
    <w:rsid w:val="00C45C80"/>
    <w:rsid w:val="00C50ABF"/>
    <w:rsid w:val="00C5251D"/>
    <w:rsid w:val="00C60F0C"/>
    <w:rsid w:val="00C6726C"/>
    <w:rsid w:val="00C67CC8"/>
    <w:rsid w:val="00C73FF1"/>
    <w:rsid w:val="00C747E2"/>
    <w:rsid w:val="00C91453"/>
    <w:rsid w:val="00C91F63"/>
    <w:rsid w:val="00C94125"/>
    <w:rsid w:val="00C97F94"/>
    <w:rsid w:val="00CA0FF6"/>
    <w:rsid w:val="00CA1012"/>
    <w:rsid w:val="00CA705E"/>
    <w:rsid w:val="00CB00F6"/>
    <w:rsid w:val="00CB1914"/>
    <w:rsid w:val="00CB1A62"/>
    <w:rsid w:val="00CB4329"/>
    <w:rsid w:val="00CB5988"/>
    <w:rsid w:val="00CC0233"/>
    <w:rsid w:val="00CC043E"/>
    <w:rsid w:val="00CC0D6C"/>
    <w:rsid w:val="00CC2434"/>
    <w:rsid w:val="00CC2B9B"/>
    <w:rsid w:val="00CC5F2C"/>
    <w:rsid w:val="00CD1D34"/>
    <w:rsid w:val="00CD39D9"/>
    <w:rsid w:val="00CE264D"/>
    <w:rsid w:val="00CE3B86"/>
    <w:rsid w:val="00CF2CF8"/>
    <w:rsid w:val="00CF7D5F"/>
    <w:rsid w:val="00D11A1A"/>
    <w:rsid w:val="00D14C07"/>
    <w:rsid w:val="00D22B4F"/>
    <w:rsid w:val="00D24168"/>
    <w:rsid w:val="00D30FF7"/>
    <w:rsid w:val="00D32CFA"/>
    <w:rsid w:val="00D35578"/>
    <w:rsid w:val="00D54135"/>
    <w:rsid w:val="00D6323A"/>
    <w:rsid w:val="00D6680C"/>
    <w:rsid w:val="00D86010"/>
    <w:rsid w:val="00D8743C"/>
    <w:rsid w:val="00D95613"/>
    <w:rsid w:val="00D97DF7"/>
    <w:rsid w:val="00DA0BA6"/>
    <w:rsid w:val="00DA2401"/>
    <w:rsid w:val="00DA2529"/>
    <w:rsid w:val="00DA4E05"/>
    <w:rsid w:val="00DA7E01"/>
    <w:rsid w:val="00DB0EA5"/>
    <w:rsid w:val="00DB1D2E"/>
    <w:rsid w:val="00DC4F23"/>
    <w:rsid w:val="00DE576F"/>
    <w:rsid w:val="00DE5DAC"/>
    <w:rsid w:val="00DE651E"/>
    <w:rsid w:val="00DE7A81"/>
    <w:rsid w:val="00DF4FBE"/>
    <w:rsid w:val="00DF58FB"/>
    <w:rsid w:val="00E000B8"/>
    <w:rsid w:val="00E00E24"/>
    <w:rsid w:val="00E0231D"/>
    <w:rsid w:val="00E0260D"/>
    <w:rsid w:val="00E02DD1"/>
    <w:rsid w:val="00E03F19"/>
    <w:rsid w:val="00E064CA"/>
    <w:rsid w:val="00E124FA"/>
    <w:rsid w:val="00E144B1"/>
    <w:rsid w:val="00E159D5"/>
    <w:rsid w:val="00E16E35"/>
    <w:rsid w:val="00E20ACF"/>
    <w:rsid w:val="00E2720D"/>
    <w:rsid w:val="00E51D16"/>
    <w:rsid w:val="00E522C9"/>
    <w:rsid w:val="00E561E9"/>
    <w:rsid w:val="00E576C0"/>
    <w:rsid w:val="00E6322C"/>
    <w:rsid w:val="00E657B7"/>
    <w:rsid w:val="00E6613C"/>
    <w:rsid w:val="00E71B49"/>
    <w:rsid w:val="00E74011"/>
    <w:rsid w:val="00E77A65"/>
    <w:rsid w:val="00E77D60"/>
    <w:rsid w:val="00E834D2"/>
    <w:rsid w:val="00EA3C66"/>
    <w:rsid w:val="00EA5E91"/>
    <w:rsid w:val="00EA7741"/>
    <w:rsid w:val="00EB27FB"/>
    <w:rsid w:val="00EB32A8"/>
    <w:rsid w:val="00EB4E80"/>
    <w:rsid w:val="00EB58D8"/>
    <w:rsid w:val="00EB5A0C"/>
    <w:rsid w:val="00EB6759"/>
    <w:rsid w:val="00EC10C6"/>
    <w:rsid w:val="00ED439D"/>
    <w:rsid w:val="00EE2336"/>
    <w:rsid w:val="00EE6BE6"/>
    <w:rsid w:val="00EF225C"/>
    <w:rsid w:val="00EF4FA4"/>
    <w:rsid w:val="00EF55C8"/>
    <w:rsid w:val="00EF6810"/>
    <w:rsid w:val="00F03C4C"/>
    <w:rsid w:val="00F11A6A"/>
    <w:rsid w:val="00F20738"/>
    <w:rsid w:val="00F4290E"/>
    <w:rsid w:val="00F43392"/>
    <w:rsid w:val="00F43F66"/>
    <w:rsid w:val="00F445F2"/>
    <w:rsid w:val="00F44F10"/>
    <w:rsid w:val="00F47B09"/>
    <w:rsid w:val="00F51CCD"/>
    <w:rsid w:val="00F53B31"/>
    <w:rsid w:val="00F54115"/>
    <w:rsid w:val="00F569F7"/>
    <w:rsid w:val="00F56B82"/>
    <w:rsid w:val="00F60AE7"/>
    <w:rsid w:val="00F62ABC"/>
    <w:rsid w:val="00F64021"/>
    <w:rsid w:val="00F64633"/>
    <w:rsid w:val="00F776FA"/>
    <w:rsid w:val="00F90511"/>
    <w:rsid w:val="00F94560"/>
    <w:rsid w:val="00FB1F15"/>
    <w:rsid w:val="00FB3DC6"/>
    <w:rsid w:val="00FB66FE"/>
    <w:rsid w:val="00FC0478"/>
    <w:rsid w:val="00FC4E4D"/>
    <w:rsid w:val="00FC5597"/>
    <w:rsid w:val="00FC57BA"/>
    <w:rsid w:val="00FC5C9F"/>
    <w:rsid w:val="00FE11BA"/>
    <w:rsid w:val="00FF0120"/>
    <w:rsid w:val="00FF5958"/>
    <w:rsid w:val="00FF713D"/>
    <w:rsid w:val="00FF7379"/>
    <w:rsid w:val="5EAA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37"/>
      <w:ind w:left="1592" w:right="765"/>
      <w:jc w:val="center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basedOn w:val="3"/>
    <w:semiHidden/>
    <w:unhideWhenUsed/>
    <w:qFormat/>
    <w:uiPriority w:val="99"/>
    <w:rPr>
      <w:sz w:val="16"/>
      <w:szCs w:val="16"/>
    </w:rPr>
  </w:style>
  <w:style w:type="character" w:styleId="6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Body Text"/>
    <w:basedOn w:val="1"/>
    <w:link w:val="22"/>
    <w:qFormat/>
    <w:uiPriority w:val="1"/>
    <w:rPr>
      <w:sz w:val="24"/>
      <w:szCs w:val="24"/>
    </w:rPr>
  </w:style>
  <w:style w:type="paragraph" w:styleId="9">
    <w:name w:val="annotation text"/>
    <w:basedOn w:val="1"/>
    <w:link w:val="19"/>
    <w:unhideWhenUsed/>
    <w:qFormat/>
    <w:uiPriority w:val="99"/>
    <w:rPr>
      <w:sz w:val="20"/>
      <w:szCs w:val="20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annotation subject"/>
    <w:basedOn w:val="9"/>
    <w:next w:val="9"/>
    <w:link w:val="20"/>
    <w:semiHidden/>
    <w:unhideWhenUsed/>
    <w:qFormat/>
    <w:uiPriority w:val="99"/>
    <w:rPr>
      <w:b/>
      <w:bCs/>
    </w:r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</w:pPr>
  </w:style>
  <w:style w:type="table" w:styleId="13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spacing w:before="60"/>
      <w:ind w:left="870"/>
      <w:jc w:val="both"/>
    </w:pPr>
  </w:style>
  <w:style w:type="paragraph" w:customStyle="1" w:styleId="16">
    <w:name w:val="Table Paragraph"/>
    <w:basedOn w:val="1"/>
    <w:qFormat/>
    <w:uiPriority w:val="1"/>
    <w:pPr>
      <w:ind w:left="117"/>
    </w:pPr>
  </w:style>
  <w:style w:type="character" w:customStyle="1" w:styleId="17">
    <w:name w:val="Cabeçalho Char"/>
    <w:basedOn w:val="3"/>
    <w:link w:val="10"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8">
    <w:name w:val="Rodapé Char"/>
    <w:basedOn w:val="3"/>
    <w:link w:val="12"/>
    <w:qFormat/>
    <w:uiPriority w:val="99"/>
    <w:rPr>
      <w:rFonts w:ascii="Times New Roman" w:hAnsi="Times New Roman" w:eastAsia="Times New Roman" w:cs="Times New Roman"/>
      <w:lang w:val="pt-PT"/>
    </w:rPr>
  </w:style>
  <w:style w:type="character" w:customStyle="1" w:styleId="19">
    <w:name w:val="Texto de comentário Char"/>
    <w:basedOn w:val="3"/>
    <w:link w:val="9"/>
    <w:uiPriority w:val="99"/>
    <w:rPr>
      <w:rFonts w:ascii="Times New Roman" w:hAnsi="Times New Roman" w:eastAsia="Times New Roman" w:cs="Times New Roman"/>
      <w:sz w:val="20"/>
      <w:szCs w:val="20"/>
      <w:lang w:val="pt-PT"/>
    </w:rPr>
  </w:style>
  <w:style w:type="character" w:customStyle="1" w:styleId="20">
    <w:name w:val="Assunto do comentário Char"/>
    <w:basedOn w:val="19"/>
    <w:link w:val="11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character" w:customStyle="1" w:styleId="21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Corpo de texto Char"/>
    <w:basedOn w:val="3"/>
    <w:link w:val="8"/>
    <w:qFormat/>
    <w:uiPriority w:val="1"/>
    <w:rPr>
      <w:rFonts w:ascii="Times New Roman" w:hAnsi="Times New Roman" w:eastAsia="Times New Roman" w:cs="Times New Roman"/>
      <w:sz w:val="24"/>
      <w:szCs w:val="24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1633</Characters>
  <Lines>13</Lines>
  <Paragraphs>3</Paragraphs>
  <TotalTime>3</TotalTime>
  <ScaleCrop>false</ScaleCrop>
  <LinksUpToDate>false</LinksUpToDate>
  <CharactersWithSpaces>1932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2023-10-05T18:46:00Z</dcterms:created>
  <dc:creator>Administrador</dc:creator>
  <cp:lastModifiedBy>Nanda Guimarães</cp:lastModifiedBy>
  <cp:lastPrinted>2023-08-28T17:31:00Z</cp:lastPrinted>
  <dcterms:modified xsi:type="dcterms:W3CDTF">2024-02-29T17:52:34Z</dcterms:modified>
  <dc:title>Microsoft Word - Edital_005_2022_PRPPG_Unespar_Apoio_participacao_docentes_eventos_presenciais_publicado.docx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LastSaved">
    <vt:filetime>2022-08-08T00:00:00Z</vt:filetime>
  </property>
  <property fmtid="{D5CDD505-2E9C-101B-9397-08002B2CF9AE}" pid="4" name="KSOProductBuildVer">
    <vt:lpwstr>1046-12.2.0.13489</vt:lpwstr>
  </property>
  <property fmtid="{D5CDD505-2E9C-101B-9397-08002B2CF9AE}" pid="5" name="ICV">
    <vt:lpwstr>46D3FB472D574D8DA49C6C0C0B9EB2FD_12</vt:lpwstr>
  </property>
</Properties>
</file>