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207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703751</wp:posOffset>
                </wp:positionV>
                <wp:extent cx="6248400" cy="9144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248400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9144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6248400" y="91440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55.413517pt;width:492.0pt;height:7.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540386</wp:posOffset>
            </wp:positionH>
            <wp:positionV relativeFrom="paragraph">
              <wp:posOffset>-500589</wp:posOffset>
            </wp:positionV>
            <wp:extent cx="1402946" cy="60134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946" cy="60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6271893</wp:posOffset>
            </wp:positionH>
            <wp:positionV relativeFrom="paragraph">
              <wp:posOffset>-656164</wp:posOffset>
            </wp:positionV>
            <wp:extent cx="657826" cy="78485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26" cy="78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INSTRUÇÃO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PRPPG/Unespar ANEXO II</w:t>
      </w:r>
    </w:p>
    <w:p>
      <w:pPr>
        <w:spacing w:before="1"/>
        <w:ind w:left="1523" w:right="1523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pacing w:val="-2"/>
          <w:sz w:val="18"/>
        </w:rPr>
        <w:t>Tramitação</w:t>
      </w:r>
    </w:p>
    <w:p>
      <w:pPr>
        <w:spacing w:before="1"/>
        <w:ind w:left="1565" w:right="1521" w:firstLine="0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Coord.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3"/>
          <w:sz w:val="18"/>
        </w:rPr>
        <w:t> </w:t>
      </w:r>
      <w:r>
        <w:rPr>
          <w:rFonts w:ascii="Calibri" w:hAnsi="Calibri"/>
          <w:i/>
          <w:sz w:val="18"/>
        </w:rPr>
        <w:t>IC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&amp;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ITI/Comitê</w:t>
      </w:r>
      <w:r>
        <w:rPr>
          <w:rFonts w:ascii="Calibri" w:hAnsi="Calibri"/>
          <w:i/>
          <w:spacing w:val="-3"/>
          <w:sz w:val="18"/>
        </w:rPr>
        <w:t> </w:t>
      </w:r>
      <w:r>
        <w:rPr>
          <w:rFonts w:ascii="Calibri" w:hAnsi="Calibri"/>
          <w:i/>
          <w:sz w:val="18"/>
        </w:rPr>
        <w:t>Assessor</w:t>
      </w:r>
      <w:r>
        <w:rPr>
          <w:rFonts w:ascii="Calibri" w:hAnsi="Calibri"/>
          <w:i/>
          <w:spacing w:val="-3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Campus</w:t>
      </w:r>
      <w:r>
        <w:rPr>
          <w:rFonts w:ascii="Calibri" w:hAnsi="Calibri"/>
          <w:i/>
          <w:spacing w:val="-3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Diretoria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Pesquisa/CALIC</w:t>
      </w:r>
    </w:p>
    <w:p>
      <w:pPr>
        <w:spacing w:line="144" w:lineRule="exact"/>
        <w:ind w:left="112" w:right="0" w:firstLine="0"/>
        <w:rPr>
          <w:rFonts w:ascii="Calibri"/>
          <w:position w:val="-2"/>
          <w:sz w:val="14"/>
        </w:rPr>
      </w:pPr>
      <w:r>
        <w:rPr>
          <w:rFonts w:ascii="Calibri"/>
          <w:position w:val="-2"/>
          <w:sz w:val="14"/>
        </w:rPr>
        <mc:AlternateContent>
          <mc:Choice Requires="wps">
            <w:drawing>
              <wp:inline distT="0" distB="0" distL="0" distR="0">
                <wp:extent cx="6248400" cy="9144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248400" cy="91440"/>
                          <a:chExt cx="6248400" cy="914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4840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1440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9"/>
                                </a:lnTo>
                                <a:lnTo>
                                  <a:pt x="6248400" y="91439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2pt;height:7.2pt;mso-position-horizontal-relative:char;mso-position-vertical-relative:line" id="docshapegroup2" coordorigin="0,0" coordsize="9840,144">
                <v:rect style="position:absolute;left:0;top:0;width:9840;height:144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position w:val="-2"/>
          <w:sz w:val="14"/>
        </w:rPr>
      </w:r>
    </w:p>
    <w:p>
      <w:pPr>
        <w:pStyle w:val="BodyText"/>
        <w:spacing w:before="34"/>
        <w:rPr>
          <w:rFonts w:ascii="Calibri"/>
          <w:sz w:val="20"/>
        </w:rPr>
      </w:pPr>
    </w:p>
    <w:tbl>
      <w:tblPr>
        <w:tblW w:w="0" w:type="auto"/>
        <w:jc w:val="left"/>
        <w:tblInd w:w="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7"/>
        <w:gridCol w:w="4586"/>
      </w:tblGrid>
      <w:tr>
        <w:trPr>
          <w:trHeight w:val="397" w:hRule="atLeast"/>
        </w:trPr>
        <w:tc>
          <w:tcPr>
            <w:tcW w:w="9753" w:type="dxa"/>
            <w:gridSpan w:val="2"/>
            <w:shd w:val="clear" w:color="auto" w:fill="F2F2F2"/>
          </w:tcPr>
          <w:p>
            <w:pPr>
              <w:pStyle w:val="TableParagraph"/>
              <w:spacing w:before="39"/>
              <w:ind w:left="3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COORDENAÇÃO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UNESPAR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Campus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color w:val="000000"/>
                <w:spacing w:val="-2"/>
                <w:sz w:val="24"/>
                <w:highlight w:val="lightGray"/>
              </w:rPr>
              <w:t>PREENCHER</w:t>
            </w:r>
          </w:p>
        </w:tc>
      </w:tr>
      <w:tr>
        <w:trPr>
          <w:trHeight w:val="762" w:hRule="atLeast"/>
        </w:trPr>
        <w:tc>
          <w:tcPr>
            <w:tcW w:w="5167" w:type="dxa"/>
          </w:tcPr>
          <w:p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Histórico</w:t>
            </w:r>
          </w:p>
          <w:p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E-protocolo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nº: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XXX. XX.</w:t>
            </w:r>
            <w:r>
              <w:rPr>
                <w:color w:val="000000"/>
                <w:spacing w:val="-1"/>
                <w:sz w:val="24"/>
                <w:highlight w:val="lightGray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XX- </w:t>
            </w:r>
            <w:r>
              <w:rPr>
                <w:color w:val="000000"/>
                <w:spacing w:val="-10"/>
                <w:sz w:val="24"/>
                <w:highlight w:val="lightGray"/>
              </w:rPr>
              <w:t>X</w:t>
            </w:r>
          </w:p>
        </w:tc>
        <w:tc>
          <w:tcPr>
            <w:tcW w:w="4586" w:type="dxa"/>
          </w:tcPr>
          <w:p>
            <w:pPr>
              <w:pStyle w:val="TableParagraph"/>
              <w:spacing w:line="276" w:lineRule="auto" w:before="39"/>
              <w:ind w:left="105" w:right="39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recebimento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pela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Coordenação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 IC&amp;ITI: </w:t>
            </w:r>
            <w:r>
              <w:rPr>
                <w:color w:val="000000"/>
                <w:sz w:val="24"/>
                <w:highlight w:val="lightGray"/>
              </w:rPr>
              <w:t>XX/XX/XXXX.</w:t>
            </w:r>
          </w:p>
        </w:tc>
      </w:tr>
      <w:tr>
        <w:trPr>
          <w:trHeight w:val="4213" w:hRule="atLeast"/>
        </w:trPr>
        <w:tc>
          <w:tcPr>
            <w:tcW w:w="97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24"/>
              </w:rPr>
            </w:pPr>
            <w:r>
              <w:rPr>
                <w:b/>
                <w:sz w:val="24"/>
              </w:rPr>
              <w:t>Solicitação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94" w:val="left" w:leader="none"/>
                <w:tab w:pos="614" w:val="left" w:leader="none"/>
              </w:tabs>
              <w:spacing w:line="240" w:lineRule="auto" w:before="80" w:after="0"/>
              <w:ind w:left="294" w:right="0" w:hanging="18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substituição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estudante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 (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) Bolsista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(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Voluntário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94" w:val="left" w:leader="none"/>
                <w:tab w:pos="614" w:val="left" w:leader="none"/>
              </w:tabs>
              <w:spacing w:line="240" w:lineRule="auto" w:before="84" w:after="0"/>
              <w:ind w:left="294" w:right="0" w:hanging="18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cancelamento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Bolsista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) </w:t>
            </w:r>
            <w:r>
              <w:rPr>
                <w:spacing w:val="-2"/>
                <w:sz w:val="24"/>
              </w:rPr>
              <w:t>Voluntário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94" w:val="left" w:leader="none"/>
                <w:tab w:pos="614" w:val="left" w:leader="none"/>
              </w:tabs>
              <w:spacing w:line="240" w:lineRule="auto" w:before="79" w:after="0"/>
              <w:ind w:left="294" w:right="0" w:hanging="18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alteração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modalidade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bolsista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> voluntária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94" w:val="left" w:leader="none"/>
                <w:tab w:pos="614" w:val="left" w:leader="none"/>
              </w:tabs>
              <w:spacing w:line="240" w:lineRule="auto" w:before="79" w:after="0"/>
              <w:ind w:left="294" w:right="0" w:hanging="18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alteração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modalidade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pesquisa: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voluntária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> bolsista</w:t>
            </w:r>
          </w:p>
          <w:p>
            <w:pPr>
              <w:pStyle w:val="TableParagraph"/>
              <w:spacing w:before="146"/>
              <w:ind w:left="0"/>
              <w:rPr>
                <w:rFonts w:ascii="Calibri"/>
                <w:i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Programa:</w:t>
            </w:r>
          </w:p>
          <w:p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) Programa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Iniciação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Científica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PIC/PIBIC/PIBIC-AF/PIC-EM/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PIBIC-EM 2026-</w:t>
            </w:r>
            <w:r>
              <w:rPr>
                <w:spacing w:val="-4"/>
                <w:sz w:val="24"/>
              </w:rPr>
              <w:t>2027</w:t>
            </w:r>
          </w:p>
          <w:p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4"/>
                <w:sz w:val="24"/>
              </w:rPr>
              <w:t> 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Programa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Iniciação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Desenvolvimento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Tecnológico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Inovação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PITI/PIBITI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2026-</w:t>
            </w:r>
            <w:r>
              <w:rPr>
                <w:spacing w:val="-4"/>
                <w:sz w:val="24"/>
              </w:rPr>
              <w:t>2027</w:t>
            </w:r>
          </w:p>
          <w:p>
            <w:pPr>
              <w:pStyle w:val="TableParagraph"/>
              <w:spacing w:before="146"/>
              <w:ind w:left="0"/>
              <w:rPr>
                <w:rFonts w:ascii="Calibri"/>
                <w:i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considerada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solicitação: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color w:val="000000"/>
                <w:spacing w:val="-2"/>
                <w:sz w:val="24"/>
                <w:highlight w:val="lightGray"/>
              </w:rPr>
              <w:t>XX/XX/XXXX.</w:t>
            </w:r>
          </w:p>
        </w:tc>
      </w:tr>
      <w:tr>
        <w:trPr>
          <w:trHeight w:val="1761" w:hRule="atLeast"/>
        </w:trPr>
        <w:tc>
          <w:tcPr>
            <w:tcW w:w="9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>
            <w:pPr>
              <w:pStyle w:val="TableParagraph"/>
              <w:spacing w:line="280" w:lineRule="auto" w:before="39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segundo: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Regulamento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IC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ITI,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Editais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Programas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Instrução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Normativa Nº 005/2026- PRPPG/Unespar</w:t>
            </w:r>
          </w:p>
          <w:p>
            <w:pPr>
              <w:pStyle w:val="TableParagraph"/>
              <w:spacing w:line="276" w:lineRule="auto" w:before="3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Declaro que o recebimento do pedido foi condizente com os critérios e procedimentos para o programa de IC &amp; ITI em conformidade com os prazos para tramitação dos processos. A documentação referente à solicitação foi apresentada adequadamente.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0"/>
        <w:rPr>
          <w:rFonts w:ascii="Calibri"/>
          <w:sz w:val="20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3"/>
        <w:gridCol w:w="782"/>
        <w:gridCol w:w="5757"/>
      </w:tblGrid>
      <w:tr>
        <w:trPr>
          <w:trHeight w:val="757" w:hRule="atLeast"/>
        </w:trPr>
        <w:tc>
          <w:tcPr>
            <w:tcW w:w="9762" w:type="dxa"/>
            <w:gridSpan w:val="3"/>
            <w:shd w:val="clear" w:color="auto" w:fill="F2F2F2"/>
          </w:tcPr>
          <w:p>
            <w:pPr>
              <w:pStyle w:val="TableParagraph"/>
              <w:spacing w:before="44"/>
              <w:ind w:left="2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COMITE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ASSESSOR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CAMPUS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(CAC)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UNESPAR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Campus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color w:val="000000"/>
                <w:spacing w:val="-2"/>
                <w:sz w:val="24"/>
                <w:highlight w:val="lightGray"/>
              </w:rPr>
              <w:t>PREENCHER</w:t>
            </w:r>
          </w:p>
          <w:p>
            <w:pPr>
              <w:pStyle w:val="TableParagraph"/>
              <w:spacing w:before="79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(para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mudança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modalidade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voluntário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bolsista,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não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aplica).</w:t>
            </w:r>
          </w:p>
        </w:tc>
      </w:tr>
      <w:tr>
        <w:trPr>
          <w:trHeight w:val="474" w:hRule="atLeast"/>
        </w:trPr>
        <w:tc>
          <w:tcPr>
            <w:tcW w:w="3223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106"/>
              <w:ind w:left="0"/>
              <w:rPr>
                <w:rFonts w:ascii="Calibri"/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PARECER</w:t>
            </w:r>
          </w:p>
        </w:tc>
        <w:tc>
          <w:tcPr>
            <w:tcW w:w="78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75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3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Favorável</w:t>
            </w:r>
          </w:p>
        </w:tc>
      </w:tr>
      <w:tr>
        <w:trPr>
          <w:trHeight w:val="356" w:hRule="atLeast"/>
        </w:trPr>
        <w:tc>
          <w:tcPr>
            <w:tcW w:w="3223" w:type="dxa"/>
            <w:vMerge/>
            <w:tcBorders>
              <w:top w:val="nil"/>
              <w:right w:val="single" w:sz="4" w:space="0" w:color="000000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3223" w:type="dxa"/>
            <w:vMerge/>
            <w:tcBorders>
              <w:top w:val="nil"/>
              <w:right w:val="single" w:sz="4" w:space="0" w:color="000000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0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Desfavorável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(Justificativa)</w:t>
            </w:r>
          </w:p>
        </w:tc>
      </w:tr>
    </w:tbl>
    <w:p>
      <w:pPr>
        <w:spacing w:before="4"/>
        <w:ind w:left="140" w:right="0" w:firstLine="0"/>
        <w:jc w:val="left"/>
        <w:rPr>
          <w:sz w:val="24"/>
        </w:rPr>
      </w:pPr>
      <w:r>
        <w:rPr>
          <w:sz w:val="24"/>
        </w:rPr>
        <w:t>Data:</w:t>
      </w:r>
      <w:r>
        <w:rPr>
          <w:spacing w:val="-4"/>
          <w:sz w:val="24"/>
        </w:rPr>
        <w:t> </w:t>
      </w:r>
      <w:r>
        <w:rPr>
          <w:color w:val="000000"/>
          <w:sz w:val="24"/>
          <w:highlight w:val="lightGray"/>
        </w:rPr>
        <w:t>[cidade/</w:t>
      </w:r>
      <w:r>
        <w:rPr>
          <w:i/>
          <w:color w:val="000000"/>
          <w:sz w:val="24"/>
          <w:highlight w:val="lightGray"/>
        </w:rPr>
        <w:t>campus</w:t>
      </w:r>
      <w:r>
        <w:rPr>
          <w:color w:val="000000"/>
          <w:sz w:val="24"/>
          <w:highlight w:val="lightGray"/>
        </w:rPr>
        <w:t>]</w:t>
      </w:r>
      <w:r>
        <w:rPr>
          <w:color w:val="000000"/>
          <w:sz w:val="24"/>
        </w:rPr>
        <w:t>,</w:t>
      </w:r>
      <w:r>
        <w:rPr>
          <w:color w:val="000000"/>
          <w:spacing w:val="-2"/>
          <w:sz w:val="24"/>
        </w:rPr>
        <w:t> </w:t>
      </w:r>
      <w:r>
        <w:rPr>
          <w:color w:val="000000"/>
          <w:sz w:val="24"/>
          <w:highlight w:val="lightGray"/>
        </w:rPr>
        <w:t>[Dia,</w:t>
      </w:r>
      <w:r>
        <w:rPr>
          <w:color w:val="000000"/>
          <w:spacing w:val="-2"/>
          <w:sz w:val="24"/>
          <w:highlight w:val="lightGray"/>
        </w:rPr>
        <w:t> </w:t>
      </w:r>
      <w:r>
        <w:rPr>
          <w:color w:val="000000"/>
          <w:sz w:val="24"/>
          <w:highlight w:val="lightGray"/>
        </w:rPr>
        <w:t>Mês</w:t>
      </w:r>
      <w:r>
        <w:rPr>
          <w:color w:val="000000"/>
          <w:spacing w:val="-2"/>
          <w:sz w:val="24"/>
          <w:highlight w:val="lightGray"/>
        </w:rPr>
        <w:t> </w:t>
      </w:r>
      <w:r>
        <w:rPr>
          <w:color w:val="000000"/>
          <w:sz w:val="24"/>
          <w:highlight w:val="lightGray"/>
        </w:rPr>
        <w:t>e</w:t>
      </w:r>
      <w:r>
        <w:rPr>
          <w:color w:val="000000"/>
          <w:spacing w:val="-3"/>
          <w:sz w:val="24"/>
          <w:highlight w:val="lightGray"/>
        </w:rPr>
        <w:t> </w:t>
      </w:r>
      <w:r>
        <w:rPr>
          <w:color w:val="000000"/>
          <w:spacing w:val="-2"/>
          <w:sz w:val="24"/>
          <w:highlight w:val="lightGray"/>
        </w:rPr>
        <w:t>ano]</w:t>
      </w:r>
      <w:r>
        <w:rPr>
          <w:color w:val="000000"/>
          <w:spacing w:val="-2"/>
          <w:sz w:val="24"/>
        </w:rPr>
        <w:t>.</w:t>
      </w:r>
    </w:p>
    <w:p>
      <w:pPr>
        <w:spacing w:line="240" w:lineRule="auto" w:before="235"/>
        <w:rPr>
          <w:sz w:val="24"/>
        </w:rPr>
      </w:pPr>
    </w:p>
    <w:p>
      <w:pPr>
        <w:spacing w:before="0"/>
        <w:ind w:left="1523" w:right="1564" w:firstLine="0"/>
        <w:jc w:val="center"/>
        <w:rPr>
          <w:sz w:val="24"/>
        </w:rPr>
      </w:pPr>
      <w:r>
        <w:rPr>
          <w:sz w:val="24"/>
        </w:rPr>
        <w:t>Assinatura</w:t>
      </w:r>
      <w:r>
        <w:rPr>
          <w:spacing w:val="-4"/>
          <w:sz w:val="24"/>
        </w:rPr>
        <w:t> </w:t>
      </w:r>
      <w:r>
        <w:rPr>
          <w:sz w:val="24"/>
        </w:rPr>
        <w:t>do/a</w:t>
      </w:r>
      <w:r>
        <w:rPr>
          <w:spacing w:val="-2"/>
          <w:sz w:val="24"/>
        </w:rPr>
        <w:t> </w:t>
      </w:r>
      <w:r>
        <w:rPr>
          <w:sz w:val="24"/>
        </w:rPr>
        <w:t>Coordenador/a</w:t>
      </w:r>
      <w:r>
        <w:rPr>
          <w:spacing w:val="-2"/>
          <w:sz w:val="24"/>
        </w:rPr>
        <w:t> </w:t>
      </w:r>
      <w:r>
        <w:rPr>
          <w:sz w:val="24"/>
        </w:rPr>
        <w:t>do </w:t>
      </w:r>
      <w:r>
        <w:rPr>
          <w:spacing w:val="-5"/>
          <w:sz w:val="24"/>
        </w:rPr>
        <w:t>CAC</w:t>
      </w:r>
    </w:p>
    <w:p>
      <w:pPr>
        <w:pStyle w:val="BodyText"/>
        <w:spacing w:before="257"/>
        <w:ind w:left="1739" w:hanging="1514"/>
      </w:pPr>
      <w:r>
        <w:rPr/>
        <w:t>(Assinatura</w:t>
      </w:r>
      <w:r>
        <w:rPr>
          <w:spacing w:val="-3"/>
        </w:rPr>
        <w:t> </w:t>
      </w:r>
      <w:r>
        <w:rPr/>
        <w:t>do/a</w:t>
      </w:r>
      <w:r>
        <w:rPr>
          <w:spacing w:val="-3"/>
        </w:rPr>
        <w:t> </w:t>
      </w:r>
      <w:r>
        <w:rPr/>
        <w:t>coordenador/a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CAC</w:t>
      </w:r>
      <w:r>
        <w:rPr>
          <w:spacing w:val="-3"/>
        </w:rPr>
        <w:t> </w:t>
      </w:r>
      <w:r>
        <w:rPr/>
        <w:t>deve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realizada</w:t>
      </w:r>
      <w:r>
        <w:rPr>
          <w:spacing w:val="-3"/>
        </w:rPr>
        <w:t> </w:t>
      </w:r>
      <w:r>
        <w:rPr/>
        <w:t>neste</w:t>
      </w:r>
      <w:r>
        <w:rPr>
          <w:spacing w:val="-3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e-protocolo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/>
        <w:t>através</w:t>
      </w:r>
      <w:r>
        <w:rPr>
          <w:spacing w:val="-3"/>
        </w:rPr>
        <w:t> </w:t>
      </w:r>
      <w:r>
        <w:rPr/>
        <w:t>da assinatura eletrônica nos termos do Art. 38 do Decreto Estadual nº 7304/2021)</w:t>
      </w:r>
    </w:p>
    <w:sectPr>
      <w:type w:val="continuous"/>
      <w:pgSz w:w="11910" w:h="16840"/>
      <w:pgMar w:top="3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294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43" w:hanging="18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87" w:hanging="1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31" w:hanging="1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5" w:hanging="1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9" w:hanging="1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2" w:hanging="1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06" w:hanging="1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0" w:hanging="1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550" w:lineRule="exact"/>
      <w:ind w:left="1523" w:right="152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4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2026-08-28T12:58:27Z</dcterms:created>
  <dcterms:modified xsi:type="dcterms:W3CDTF">2026-08-28T12:58:27Z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