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AAC67">
      <w:pPr>
        <w:pStyle w:val="2"/>
        <w:tabs>
          <w:tab w:val="left" w:pos="8504"/>
        </w:tabs>
        <w:spacing w:before="74" w:line="254" w:lineRule="auto"/>
        <w:ind w:left="0" w:right="571"/>
      </w:pPr>
      <w:bookmarkStart w:id="0" w:name="_GoBack"/>
      <w:bookmarkEnd w:id="0"/>
      <w:r>
        <w:rPr>
          <w:w w:val="105"/>
        </w:rPr>
        <w:t>ANEXO</w:t>
      </w:r>
      <w:r>
        <w:rPr>
          <w:spacing w:val="-3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-</w:t>
      </w:r>
      <w:r>
        <w:rPr>
          <w:spacing w:val="-8"/>
          <w:w w:val="105"/>
        </w:rPr>
        <w:t xml:space="preserve"> </w:t>
      </w:r>
      <w:r>
        <w:rPr>
          <w:w w:val="105"/>
        </w:rPr>
        <w:t>Modelo</w:t>
      </w:r>
      <w:r>
        <w:rPr>
          <w:spacing w:val="-7"/>
          <w:w w:val="105"/>
        </w:rPr>
        <w:t xml:space="preserve"> </w:t>
      </w:r>
      <w:r>
        <w:rPr>
          <w:w w:val="105"/>
        </w:rPr>
        <w:t>da</w:t>
      </w:r>
      <w:r>
        <w:rPr>
          <w:spacing w:val="-8"/>
          <w:w w:val="105"/>
        </w:rPr>
        <w:t xml:space="preserve"> </w:t>
      </w:r>
      <w:r>
        <w:rPr>
          <w:w w:val="105"/>
        </w:rPr>
        <w:t>Proposta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Pesquisa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Iniciação</w:t>
      </w:r>
      <w:r>
        <w:rPr>
          <w:spacing w:val="-8"/>
          <w:w w:val="105"/>
        </w:rPr>
        <w:t xml:space="preserve"> </w:t>
      </w:r>
      <w:r>
        <w:rPr>
          <w:w w:val="105"/>
        </w:rPr>
        <w:t>Científica (IC)</w:t>
      </w:r>
      <w:r>
        <w:rPr>
          <w:spacing w:val="-11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de Iniciação em</w:t>
      </w:r>
      <w:r>
        <w:rPr>
          <w:spacing w:val="-2"/>
          <w:w w:val="105"/>
        </w:rPr>
        <w:t xml:space="preserve"> </w:t>
      </w:r>
      <w:r>
        <w:rPr>
          <w:w w:val="105"/>
        </w:rPr>
        <w:t>Desenvolvimento</w:t>
      </w:r>
      <w:r>
        <w:rPr>
          <w:spacing w:val="-2"/>
          <w:w w:val="105"/>
        </w:rPr>
        <w:t xml:space="preserve"> </w:t>
      </w:r>
      <w:r>
        <w:rPr>
          <w:w w:val="105"/>
        </w:rPr>
        <w:t>Tecnológico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Inovação</w:t>
      </w:r>
      <w:r>
        <w:rPr>
          <w:spacing w:val="5"/>
          <w:w w:val="105"/>
        </w:rPr>
        <w:t xml:space="preserve"> </w:t>
      </w:r>
      <w:r>
        <w:rPr>
          <w:w w:val="105"/>
        </w:rPr>
        <w:t>(ITI)</w:t>
      </w:r>
    </w:p>
    <w:p w14:paraId="1004B560">
      <w:pPr>
        <w:spacing w:line="258" w:lineRule="exact"/>
        <w:ind w:left="591" w:right="571"/>
        <w:jc w:val="center"/>
        <w:rPr>
          <w:b/>
          <w:w w:val="105"/>
          <w:sz w:val="24"/>
          <w:szCs w:val="24"/>
        </w:rPr>
      </w:pPr>
      <w:r>
        <w:rPr>
          <w:b/>
          <w:w w:val="105"/>
          <w:sz w:val="24"/>
          <w:szCs w:val="24"/>
        </w:rPr>
        <w:t>Edital</w:t>
      </w:r>
      <w:r>
        <w:rPr>
          <w:b/>
          <w:spacing w:val="-9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n.</w:t>
      </w:r>
      <w:r>
        <w:rPr>
          <w:b/>
          <w:spacing w:val="-8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0007/2025</w:t>
      </w:r>
      <w:r>
        <w:rPr>
          <w:b/>
          <w:spacing w:val="-8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-</w:t>
      </w:r>
      <w:r>
        <w:rPr>
          <w:b/>
          <w:spacing w:val="-12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PRPPG/Unespar</w:t>
      </w:r>
    </w:p>
    <w:p w14:paraId="1FAEE211">
      <w:pPr>
        <w:spacing w:line="258" w:lineRule="exact"/>
        <w:ind w:left="590" w:right="573"/>
        <w:jc w:val="center"/>
        <w:rPr>
          <w:b/>
        </w:rPr>
      </w:pPr>
    </w:p>
    <w:tbl>
      <w:tblPr>
        <w:tblStyle w:val="18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6"/>
      </w:tblGrid>
      <w:tr w14:paraId="5294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650" w:type="dxa"/>
            <w:shd w:val="clear" w:color="auto" w:fill="DBE5F1" w:themeFill="accent1" w:themeFillTint="33"/>
          </w:tcPr>
          <w:p w14:paraId="132376E0">
            <w:pPr>
              <w:pStyle w:val="2"/>
              <w:numPr>
                <w:ilvl w:val="0"/>
                <w:numId w:val="1"/>
              </w:numPr>
              <w:tabs>
                <w:tab w:val="left" w:pos="678"/>
              </w:tabs>
              <w:spacing w:before="40" w:after="40" w:line="263" w:lineRule="exact"/>
              <w:ind w:left="521" w:right="571" w:hanging="44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PROJETO</w:t>
            </w:r>
            <w:r>
              <w:rPr>
                <w:spacing w:val="-11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DE</w:t>
            </w:r>
            <w:r>
              <w:rPr>
                <w:spacing w:val="-7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PESQUISA</w:t>
            </w:r>
            <w:r>
              <w:rPr>
                <w:spacing w:val="-12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DO</w:t>
            </w:r>
            <w:r>
              <w:rPr>
                <w:spacing w:val="-10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DOCENTE</w:t>
            </w:r>
          </w:p>
        </w:tc>
      </w:tr>
    </w:tbl>
    <w:p w14:paraId="1BA48D5B">
      <w:pPr>
        <w:pStyle w:val="11"/>
        <w:ind w:right="3"/>
        <w:jc w:val="both"/>
        <w:rPr>
          <w:strike/>
          <w:sz w:val="22"/>
          <w:szCs w:val="22"/>
        </w:rPr>
      </w:pPr>
      <w:r>
        <w:rPr>
          <w:sz w:val="22"/>
          <w:szCs w:val="22"/>
        </w:rPr>
        <w:t>(Refere-se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ao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Projeto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Pesquisa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desenvolvido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pelo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docente (coordenador ou membro),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devidamente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aprovado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 xml:space="preserve">registrado </w:t>
      </w:r>
      <w:r>
        <w:rPr>
          <w:w w:val="105"/>
          <w:sz w:val="22"/>
          <w:szCs w:val="22"/>
        </w:rPr>
        <w:t>na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Divisão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de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Pesquisa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e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Pós-Graduação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do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i/>
          <w:w w:val="105"/>
          <w:sz w:val="22"/>
          <w:szCs w:val="22"/>
        </w:rPr>
        <w:t>campus</w:t>
      </w:r>
      <w:r>
        <w:rPr>
          <w:sz w:val="22"/>
          <w:szCs w:val="22"/>
        </w:rPr>
        <w:t xml:space="preserve"> e cujo encerramento não ocorra antes do término das inscrições do processo de seleção </w:t>
      </w:r>
      <w:r>
        <w:rPr>
          <w:w w:val="105"/>
          <w:sz w:val="22"/>
          <w:szCs w:val="22"/>
        </w:rPr>
        <w:t>do</w:t>
      </w:r>
      <w:r>
        <w:rPr>
          <w:spacing w:val="-2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 xml:space="preserve">Edital </w:t>
      </w:r>
      <w:r>
        <w:rPr>
          <w:sz w:val="22"/>
          <w:szCs w:val="22"/>
        </w:rPr>
        <w:t>007/2025 - PRPPG/Unespar.)</w:t>
      </w:r>
    </w:p>
    <w:tbl>
      <w:tblPr>
        <w:tblStyle w:val="19"/>
        <w:tblW w:w="907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7"/>
        <w:gridCol w:w="4090"/>
        <w:gridCol w:w="3685"/>
      </w:tblGrid>
      <w:tr w14:paraId="2D388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97" w:type="dxa"/>
          </w:tcPr>
          <w:p w14:paraId="12CFA2F2">
            <w:pPr>
              <w:pStyle w:val="21"/>
              <w:spacing w:before="7"/>
              <w:ind w:left="110"/>
              <w:rPr>
                <w:b/>
              </w:rPr>
            </w:pPr>
            <w:r>
              <w:rPr>
                <w:b/>
                <w:w w:val="105"/>
              </w:rPr>
              <w:t>Título</w:t>
            </w:r>
          </w:p>
        </w:tc>
        <w:tc>
          <w:tcPr>
            <w:tcW w:w="7775" w:type="dxa"/>
            <w:gridSpan w:val="2"/>
          </w:tcPr>
          <w:p w14:paraId="42AACAF2">
            <w:pPr>
              <w:pStyle w:val="21"/>
            </w:pPr>
          </w:p>
        </w:tc>
      </w:tr>
      <w:tr w14:paraId="40E28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8" w:hRule="atLeast"/>
        </w:trPr>
        <w:tc>
          <w:tcPr>
            <w:tcW w:w="9072" w:type="dxa"/>
            <w:gridSpan w:val="3"/>
          </w:tcPr>
          <w:p w14:paraId="6C7E35CA">
            <w:pPr>
              <w:pStyle w:val="21"/>
              <w:spacing w:before="14"/>
              <w:ind w:left="110"/>
            </w:pPr>
            <w:r>
              <w:rPr>
                <w:b/>
                <w:w w:val="105"/>
              </w:rPr>
              <w:t xml:space="preserve">Resumo </w:t>
            </w:r>
            <w:r>
              <w:rPr>
                <w:w w:val="105"/>
              </w:rPr>
              <w:t>(máximo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linhas)</w:t>
            </w:r>
          </w:p>
        </w:tc>
      </w:tr>
      <w:tr w14:paraId="0DE5B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387" w:type="dxa"/>
            <w:gridSpan w:val="2"/>
          </w:tcPr>
          <w:p w14:paraId="4C8023C1">
            <w:pPr>
              <w:pStyle w:val="21"/>
              <w:spacing w:before="14"/>
              <w:ind w:left="110"/>
              <w:rPr>
                <w:b/>
                <w:w w:val="105"/>
              </w:rPr>
            </w:pPr>
            <w:r>
              <w:rPr>
                <w:b/>
                <w:w w:val="105"/>
              </w:rPr>
              <w:t>Grande</w:t>
            </w:r>
            <w:r>
              <w:rPr>
                <w:b/>
                <w:spacing w:val="-6"/>
                <w:w w:val="105"/>
              </w:rPr>
              <w:t xml:space="preserve"> </w:t>
            </w:r>
            <w:r>
              <w:rPr>
                <w:b/>
                <w:w w:val="105"/>
              </w:rPr>
              <w:t>área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6AE8845E">
            <w:pPr>
              <w:pStyle w:val="17"/>
              <w:ind w:left="142" w:right="161"/>
              <w:jc w:val="both"/>
              <w:rPr>
                <w:b/>
              </w:rPr>
            </w:pPr>
            <w:r>
              <w:t>(Conforme Grande Área registrada no Projeto de Pesquisa registrado no campus)</w:t>
            </w:r>
          </w:p>
        </w:tc>
        <w:tc>
          <w:tcPr>
            <w:tcW w:w="3685" w:type="dxa"/>
          </w:tcPr>
          <w:p w14:paraId="752B0182">
            <w:pPr>
              <w:pStyle w:val="21"/>
            </w:pPr>
          </w:p>
        </w:tc>
      </w:tr>
      <w:tr w14:paraId="65516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387" w:type="dxa"/>
            <w:gridSpan w:val="2"/>
          </w:tcPr>
          <w:p w14:paraId="41F83063">
            <w:pPr>
              <w:pStyle w:val="21"/>
              <w:spacing w:before="7"/>
              <w:ind w:left="110" w:right="137"/>
              <w:jc w:val="both"/>
              <w:rPr>
                <w:b/>
              </w:rPr>
            </w:pPr>
            <w:r>
              <w:rPr>
                <w:b/>
                <w:w w:val="105"/>
              </w:rPr>
              <w:t>Área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</w:tc>
        <w:tc>
          <w:tcPr>
            <w:tcW w:w="3685" w:type="dxa"/>
          </w:tcPr>
          <w:p w14:paraId="69651131">
            <w:pPr>
              <w:pStyle w:val="21"/>
            </w:pPr>
          </w:p>
        </w:tc>
      </w:tr>
      <w:tr w14:paraId="7FEB1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387" w:type="dxa"/>
            <w:gridSpan w:val="2"/>
          </w:tcPr>
          <w:p w14:paraId="7FC4F2EF">
            <w:pPr>
              <w:pStyle w:val="21"/>
              <w:spacing w:before="7"/>
              <w:ind w:left="110" w:right="137"/>
              <w:jc w:val="both"/>
              <w:rPr>
                <w:b/>
              </w:rPr>
            </w:pPr>
            <w:r>
              <w:rPr>
                <w:b/>
                <w:w w:val="105"/>
              </w:rPr>
              <w:t>Subárea</w:t>
            </w:r>
            <w:r>
              <w:rPr>
                <w:b/>
                <w:spacing w:val="-16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</w:tc>
        <w:tc>
          <w:tcPr>
            <w:tcW w:w="3685" w:type="dxa"/>
          </w:tcPr>
          <w:p w14:paraId="41A8B316">
            <w:pPr>
              <w:pStyle w:val="21"/>
            </w:pPr>
          </w:p>
        </w:tc>
      </w:tr>
      <w:tr w14:paraId="7B906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387" w:type="dxa"/>
            <w:gridSpan w:val="2"/>
          </w:tcPr>
          <w:p w14:paraId="1F925CE6">
            <w:pPr>
              <w:pStyle w:val="21"/>
              <w:spacing w:before="7"/>
              <w:ind w:left="110" w:right="137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Número CAAE (Comitê de Ética da Unespar), caso haja</w:t>
            </w:r>
          </w:p>
        </w:tc>
        <w:tc>
          <w:tcPr>
            <w:tcW w:w="3685" w:type="dxa"/>
          </w:tcPr>
          <w:p w14:paraId="4D02B2C1">
            <w:pPr>
              <w:pStyle w:val="21"/>
            </w:pPr>
          </w:p>
        </w:tc>
      </w:tr>
    </w:tbl>
    <w:p w14:paraId="797797D4">
      <w:pPr>
        <w:pStyle w:val="10"/>
        <w:spacing w:before="1" w:after="120"/>
        <w:ind w:left="0"/>
        <w:rPr>
          <w:sz w:val="22"/>
          <w:szCs w:val="22"/>
        </w:rPr>
      </w:pPr>
    </w:p>
    <w:tbl>
      <w:tblPr>
        <w:tblStyle w:val="18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6F67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72" w:type="dxa"/>
            <w:shd w:val="clear" w:color="auto" w:fill="DBE5F1" w:themeFill="accent1" w:themeFillTint="33"/>
          </w:tcPr>
          <w:p w14:paraId="7C088F22">
            <w:pPr>
              <w:pStyle w:val="2"/>
              <w:numPr>
                <w:ilvl w:val="0"/>
                <w:numId w:val="1"/>
              </w:numPr>
              <w:tabs>
                <w:tab w:val="left" w:pos="678"/>
              </w:tabs>
              <w:spacing w:before="40" w:after="40" w:line="263" w:lineRule="exact"/>
              <w:ind w:left="521" w:hanging="442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PROPOSTA</w:t>
            </w:r>
            <w:r>
              <w:rPr>
                <w:spacing w:val="-11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DE</w:t>
            </w:r>
            <w:r>
              <w:rPr>
                <w:spacing w:val="-7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PESQUISA</w:t>
            </w:r>
            <w:r>
              <w:rPr>
                <w:spacing w:val="-12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DO</w:t>
            </w:r>
            <w:r>
              <w:rPr>
                <w:spacing w:val="-10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DISCENTE</w:t>
            </w:r>
          </w:p>
        </w:tc>
      </w:tr>
    </w:tbl>
    <w:p w14:paraId="01F841B9">
      <w:pPr>
        <w:spacing w:after="47" w:line="251" w:lineRule="exact"/>
      </w:pPr>
      <w:r>
        <w:t>(Refere-se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Proposta</w:t>
      </w:r>
      <w:r>
        <w:rPr>
          <w:spacing w:val="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Pesquisa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IC</w:t>
      </w:r>
      <w:r>
        <w:rPr>
          <w:spacing w:val="3"/>
        </w:rPr>
        <w:t xml:space="preserve"> </w:t>
      </w:r>
      <w:r>
        <w:t>&amp;</w:t>
      </w:r>
      <w:r>
        <w:rPr>
          <w:spacing w:val="-7"/>
        </w:rPr>
        <w:t xml:space="preserve"> I</w:t>
      </w:r>
      <w:r>
        <w:t>TI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 desenvolvida</w:t>
      </w:r>
      <w:r>
        <w:rPr>
          <w:spacing w:val="-5"/>
        </w:rPr>
        <w:t xml:space="preserve"> </w:t>
      </w:r>
      <w:r>
        <w:t>pelo</w:t>
      </w:r>
      <w:r>
        <w:rPr>
          <w:spacing w:val="-10"/>
        </w:rPr>
        <w:t xml:space="preserve"> </w:t>
      </w:r>
      <w:r>
        <w:t>estudante)</w:t>
      </w:r>
    </w:p>
    <w:tbl>
      <w:tblPr>
        <w:tblStyle w:val="19"/>
        <w:tblW w:w="907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7"/>
        <w:gridCol w:w="1538"/>
        <w:gridCol w:w="2552"/>
        <w:gridCol w:w="3685"/>
      </w:tblGrid>
      <w:tr w14:paraId="22317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297" w:type="dxa"/>
          </w:tcPr>
          <w:p w14:paraId="2BFDF84D">
            <w:pPr>
              <w:pStyle w:val="21"/>
              <w:spacing w:before="7"/>
              <w:ind w:left="110"/>
              <w:rPr>
                <w:b/>
              </w:rPr>
            </w:pPr>
            <w:r>
              <w:rPr>
                <w:b/>
                <w:w w:val="105"/>
              </w:rPr>
              <w:t>Título</w:t>
            </w:r>
          </w:p>
        </w:tc>
        <w:tc>
          <w:tcPr>
            <w:tcW w:w="7775" w:type="dxa"/>
            <w:gridSpan w:val="3"/>
          </w:tcPr>
          <w:p w14:paraId="492B6E40">
            <w:pPr>
              <w:pStyle w:val="21"/>
            </w:pPr>
          </w:p>
        </w:tc>
      </w:tr>
      <w:tr w14:paraId="72AD6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9072" w:type="dxa"/>
            <w:gridSpan w:val="4"/>
          </w:tcPr>
          <w:p w14:paraId="5F3AED46">
            <w:pPr>
              <w:pStyle w:val="21"/>
              <w:spacing w:before="14"/>
              <w:ind w:left="110"/>
            </w:pPr>
            <w:r>
              <w:rPr>
                <w:b/>
                <w:w w:val="105"/>
              </w:rPr>
              <w:t xml:space="preserve">Resumo </w:t>
            </w:r>
            <w:r>
              <w:rPr>
                <w:w w:val="105"/>
              </w:rPr>
              <w:t>(máximo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linhas)</w:t>
            </w:r>
          </w:p>
        </w:tc>
      </w:tr>
      <w:tr w14:paraId="05B45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835" w:type="dxa"/>
            <w:gridSpan w:val="2"/>
          </w:tcPr>
          <w:p w14:paraId="0270FBFA">
            <w:pPr>
              <w:pStyle w:val="21"/>
              <w:ind w:firstLine="142"/>
            </w:pPr>
            <w:r>
              <w:rPr>
                <w:b/>
              </w:rPr>
              <w:t>Palavras-chave</w:t>
            </w:r>
            <w:r>
              <w:rPr>
                <w:b/>
                <w:spacing w:val="16"/>
              </w:rPr>
              <w:t xml:space="preserve"> </w:t>
            </w:r>
            <w:r>
              <w:t>(de</w:t>
            </w:r>
            <w:r>
              <w:rPr>
                <w:spacing w:val="7"/>
              </w:rPr>
              <w:t xml:space="preserve"> </w:t>
            </w:r>
            <w:r>
              <w:t>3</w:t>
            </w:r>
            <w:r>
              <w:rPr>
                <w:spacing w:val="11"/>
              </w:rPr>
              <w:t xml:space="preserve"> </w:t>
            </w:r>
            <w:r>
              <w:t>a</w:t>
            </w:r>
            <w:r>
              <w:rPr>
                <w:spacing w:val="7"/>
              </w:rPr>
              <w:t xml:space="preserve"> </w:t>
            </w:r>
            <w:r>
              <w:t>5)</w:t>
            </w:r>
          </w:p>
        </w:tc>
        <w:tc>
          <w:tcPr>
            <w:tcW w:w="6237" w:type="dxa"/>
            <w:gridSpan w:val="2"/>
          </w:tcPr>
          <w:p w14:paraId="437F4CDC">
            <w:pPr>
              <w:pStyle w:val="21"/>
            </w:pPr>
          </w:p>
        </w:tc>
      </w:tr>
      <w:tr w14:paraId="59DF1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835" w:type="dxa"/>
            <w:gridSpan w:val="2"/>
          </w:tcPr>
          <w:p w14:paraId="73CA32B2">
            <w:pPr>
              <w:pStyle w:val="21"/>
              <w:spacing w:before="7"/>
              <w:ind w:left="110"/>
            </w:pPr>
            <w:r>
              <w:rPr>
                <w:b/>
              </w:rPr>
              <w:t>Programa</w:t>
            </w:r>
            <w:r>
              <w:rPr>
                <w:b/>
                <w:spacing w:val="15"/>
              </w:rPr>
              <w:t xml:space="preserve"> </w:t>
            </w:r>
            <w:r>
              <w:t>(marcar</w:t>
            </w:r>
            <w:r>
              <w:rPr>
                <w:spacing w:val="5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x)</w:t>
            </w:r>
          </w:p>
        </w:tc>
        <w:tc>
          <w:tcPr>
            <w:tcW w:w="6237" w:type="dxa"/>
            <w:gridSpan w:val="2"/>
          </w:tcPr>
          <w:p w14:paraId="2F07D0B9">
            <w:pPr>
              <w:pStyle w:val="21"/>
              <w:tabs>
                <w:tab w:val="left" w:pos="484"/>
                <w:tab w:val="left" w:pos="1355"/>
                <w:tab w:val="left" w:pos="1735"/>
              </w:tabs>
              <w:ind w:left="111"/>
            </w:pPr>
            <w:r>
              <w:rPr>
                <w:w w:val="105"/>
              </w:rPr>
              <w:t xml:space="preserve">     (</w:t>
            </w:r>
            <w:r>
              <w:rPr>
                <w:w w:val="105"/>
              </w:rPr>
              <w:tab/>
            </w:r>
            <w:r>
              <w:rPr>
                <w:w w:val="105"/>
              </w:rPr>
              <w:t xml:space="preserve">     ) IC                (    ) ITI</w:t>
            </w:r>
          </w:p>
        </w:tc>
      </w:tr>
      <w:tr w14:paraId="2BB55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387" w:type="dxa"/>
            <w:gridSpan w:val="3"/>
          </w:tcPr>
          <w:p w14:paraId="5FB51C03">
            <w:pPr>
              <w:pStyle w:val="21"/>
              <w:spacing w:before="7"/>
              <w:ind w:left="110"/>
              <w:rPr>
                <w:b/>
              </w:rPr>
            </w:pPr>
            <w:r>
              <w:rPr>
                <w:b/>
              </w:rPr>
              <w:t>Solicita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bolsa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esta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proposta</w:t>
            </w:r>
            <w:r>
              <w:rPr>
                <w:b/>
                <w:spacing w:val="28"/>
              </w:rPr>
              <w:t xml:space="preserve"> </w:t>
            </w:r>
            <w:r>
              <w:t>(marcar</w:t>
            </w:r>
            <w:r>
              <w:rPr>
                <w:spacing w:val="11"/>
              </w:rPr>
              <w:t xml:space="preserve"> </w:t>
            </w:r>
            <w:r>
              <w:t>com</w:t>
            </w:r>
            <w:r>
              <w:rPr>
                <w:spacing w:val="-2"/>
              </w:rPr>
              <w:t xml:space="preserve"> </w:t>
            </w:r>
            <w:r>
              <w:t>x)</w:t>
            </w:r>
          </w:p>
        </w:tc>
        <w:tc>
          <w:tcPr>
            <w:tcW w:w="3685" w:type="dxa"/>
          </w:tcPr>
          <w:p w14:paraId="42009733">
            <w:pPr>
              <w:pStyle w:val="21"/>
              <w:tabs>
                <w:tab w:val="left" w:pos="484"/>
                <w:tab w:val="left" w:pos="1355"/>
                <w:tab w:val="left" w:pos="1735"/>
              </w:tabs>
              <w:ind w:left="111"/>
              <w:rPr>
                <w:w w:val="105"/>
              </w:rPr>
            </w:pPr>
            <w:r>
              <w:rPr>
                <w:w w:val="105"/>
              </w:rPr>
              <w:t xml:space="preserve">   ( </w:t>
            </w:r>
            <w:r>
              <w:rPr>
                <w:spacing w:val="50"/>
                <w:w w:val="105"/>
              </w:rPr>
              <w:t xml:space="preserve"> </w:t>
            </w:r>
            <w:r>
              <w:rPr>
                <w:w w:val="105"/>
              </w:rPr>
              <w:t>)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sim</w:t>
            </w:r>
            <w:r>
              <w:rPr>
                <w:w w:val="105"/>
              </w:rPr>
              <w:tab/>
            </w:r>
            <w:r>
              <w:rPr>
                <w:w w:val="105"/>
              </w:rPr>
              <w:t>(</w:t>
            </w:r>
            <w:r>
              <w:rPr>
                <w:spacing w:val="58"/>
                <w:w w:val="105"/>
              </w:rPr>
              <w:t xml:space="preserve">  </w:t>
            </w:r>
            <w:r>
              <w:rPr>
                <w:w w:val="105"/>
              </w:rPr>
              <w:t>)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não</w:t>
            </w:r>
          </w:p>
        </w:tc>
      </w:tr>
      <w:tr w14:paraId="31C04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387" w:type="dxa"/>
            <w:gridSpan w:val="3"/>
          </w:tcPr>
          <w:p w14:paraId="682C5191">
            <w:pPr>
              <w:pStyle w:val="21"/>
              <w:spacing w:before="14"/>
              <w:ind w:left="110" w:right="140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Grande</w:t>
            </w:r>
            <w:r>
              <w:rPr>
                <w:b/>
                <w:spacing w:val="-6"/>
                <w:w w:val="105"/>
              </w:rPr>
              <w:t xml:space="preserve"> </w:t>
            </w:r>
            <w:r>
              <w:rPr>
                <w:b/>
                <w:w w:val="105"/>
              </w:rPr>
              <w:t>área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07421A2C">
            <w:pPr>
              <w:pStyle w:val="21"/>
              <w:spacing w:before="14"/>
              <w:ind w:left="110" w:right="140"/>
              <w:jc w:val="both"/>
              <w:rPr>
                <w:b/>
              </w:rPr>
            </w:pPr>
            <w:r>
              <w:rPr>
                <w:sz w:val="20"/>
                <w:szCs w:val="20"/>
              </w:rPr>
              <w:t>(Conforme tabela do CNPq)</w:t>
            </w:r>
          </w:p>
        </w:tc>
        <w:tc>
          <w:tcPr>
            <w:tcW w:w="3685" w:type="dxa"/>
          </w:tcPr>
          <w:p w14:paraId="0DF2AC15">
            <w:pPr>
              <w:pStyle w:val="21"/>
            </w:pPr>
          </w:p>
        </w:tc>
      </w:tr>
      <w:tr w14:paraId="29BF6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387" w:type="dxa"/>
            <w:gridSpan w:val="3"/>
          </w:tcPr>
          <w:p w14:paraId="388575E4">
            <w:pPr>
              <w:pStyle w:val="21"/>
              <w:spacing w:before="7"/>
              <w:ind w:left="110" w:right="140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Área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73086FDC">
            <w:pPr>
              <w:pStyle w:val="21"/>
              <w:spacing w:before="7"/>
              <w:ind w:left="110" w:right="140"/>
              <w:jc w:val="both"/>
              <w:rPr>
                <w:b/>
              </w:rPr>
            </w:pPr>
            <w:r>
              <w:rPr>
                <w:sz w:val="20"/>
                <w:szCs w:val="20"/>
              </w:rPr>
              <w:t>(Conforme tabela do CNPq)</w:t>
            </w:r>
          </w:p>
        </w:tc>
        <w:tc>
          <w:tcPr>
            <w:tcW w:w="3685" w:type="dxa"/>
          </w:tcPr>
          <w:p w14:paraId="25B8486E">
            <w:pPr>
              <w:pStyle w:val="21"/>
            </w:pPr>
          </w:p>
        </w:tc>
      </w:tr>
      <w:tr w14:paraId="282470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387" w:type="dxa"/>
            <w:gridSpan w:val="3"/>
          </w:tcPr>
          <w:p w14:paraId="2DFA24CF">
            <w:pPr>
              <w:pStyle w:val="21"/>
              <w:ind w:left="110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Subárea</w:t>
            </w:r>
            <w:r>
              <w:rPr>
                <w:b/>
                <w:spacing w:val="-16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7062D5D0">
            <w:pPr>
              <w:pStyle w:val="21"/>
              <w:spacing w:before="7"/>
              <w:ind w:left="110" w:right="282"/>
              <w:jc w:val="both"/>
              <w:rPr>
                <w:b/>
                <w:w w:val="105"/>
              </w:rPr>
            </w:pPr>
            <w:r>
              <w:rPr>
                <w:sz w:val="20"/>
                <w:szCs w:val="20"/>
              </w:rPr>
              <w:t>(Conforme tabela do CNPq)</w:t>
            </w:r>
          </w:p>
        </w:tc>
        <w:tc>
          <w:tcPr>
            <w:tcW w:w="3685" w:type="dxa"/>
          </w:tcPr>
          <w:p w14:paraId="1AB18ABF">
            <w:pPr>
              <w:pStyle w:val="21"/>
            </w:pPr>
          </w:p>
        </w:tc>
      </w:tr>
      <w:tr w14:paraId="5A8DD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9072" w:type="dxa"/>
            <w:gridSpan w:val="4"/>
          </w:tcPr>
          <w:p w14:paraId="18F79BB8">
            <w:pPr>
              <w:pStyle w:val="21"/>
              <w:ind w:firstLine="81"/>
              <w:jc w:val="both"/>
            </w:pPr>
            <w:r>
              <w:rPr>
                <w:b/>
                <w:w w:val="105"/>
              </w:rPr>
              <w:t xml:space="preserve">Aderência as áreas prioritárias do CNPq </w:t>
            </w:r>
            <w:r>
              <w:t>(marcar</w:t>
            </w:r>
            <w:r>
              <w:rPr>
                <w:spacing w:val="11"/>
              </w:rPr>
              <w:t xml:space="preserve"> </w:t>
            </w:r>
            <w:r>
              <w:t>com</w:t>
            </w:r>
            <w:r>
              <w:rPr>
                <w:spacing w:val="-2"/>
              </w:rPr>
              <w:t xml:space="preserve"> </w:t>
            </w:r>
            <w:r>
              <w:t>x)</w:t>
            </w:r>
          </w:p>
          <w:p w14:paraId="6E1DA5F3">
            <w:pPr>
              <w:pStyle w:val="21"/>
              <w:ind w:left="142" w:right="130"/>
              <w:jc w:val="both"/>
            </w:pPr>
            <w:r>
              <w:t>Para</w:t>
            </w:r>
            <w:r>
              <w:rPr>
                <w:shd w:val="clear" w:color="auto" w:fill="FFFFFF"/>
              </w:rPr>
              <w:t xml:space="preserve"> as b</w:t>
            </w:r>
            <w:r>
              <w:t>olsas oriundas do CNPq, estas serão destinadas preferencialmente as Propostas de Pesquisa que apresentem aderência a, no mínimo, uma das Áreas de Tecnologias Prioritárias do Ministério da Ciência, Tecnologia, Inovações - MCTI, conforme estabelecido na Portaria MCTI nº 1.122/2020, com texto alterado pela Portaria MCTI nº 1.329/2020.</w:t>
            </w:r>
          </w:p>
          <w:p w14:paraId="02745FC1">
            <w:pPr>
              <w:pStyle w:val="21"/>
              <w:ind w:left="81" w:right="142"/>
              <w:jc w:val="both"/>
            </w:pPr>
            <w:r>
              <w:t>(  ) Tecnologias Estratégicas, nos setores: Espacial; Nuclear; Cibernética; e Segurança Pública e de Fronteiras</w:t>
            </w:r>
          </w:p>
          <w:p w14:paraId="458A27FC">
            <w:pPr>
              <w:pStyle w:val="21"/>
              <w:ind w:left="81" w:right="142"/>
              <w:jc w:val="both"/>
            </w:pPr>
            <w:r>
              <w:t>(  ) Tecnologias Habilitadoras, nos setores: Inteligência Artificial; Internet das Coisas; Materiais Avançados; Biotecnologia; e Nanotecnologia.</w:t>
            </w:r>
          </w:p>
          <w:p w14:paraId="602CC337">
            <w:pPr>
              <w:pStyle w:val="21"/>
              <w:ind w:left="81" w:right="142"/>
              <w:jc w:val="both"/>
            </w:pPr>
            <w:r>
              <w:t>(  ) Tecnologias de Produção, nos setores: Indústria, Agronegócio; Comunicações; Infraestrutura; e Serviços;</w:t>
            </w:r>
          </w:p>
          <w:p w14:paraId="304A0F90">
            <w:pPr>
              <w:pStyle w:val="21"/>
              <w:ind w:left="81" w:right="142"/>
              <w:jc w:val="both"/>
            </w:pPr>
            <w:r>
              <w:t>(  ) Tecnologias para o Desenvolvimento Sustentável, nos setores: Cidades Inteligentes; Energias Renováveis; Bioeconomia; Tratamento e Reciclagem de Resíduos Sólidos; Tratamento de Poluição; Monitoramento, prevenção e recuperação de desastres naturais e ambientais; e Preservação Ambiental.</w:t>
            </w:r>
          </w:p>
          <w:p w14:paraId="2443E773">
            <w:pPr>
              <w:pStyle w:val="21"/>
              <w:ind w:left="81" w:right="142"/>
              <w:jc w:val="both"/>
            </w:pPr>
            <w:r>
              <w:t>(   ) Tecnologias de Qualidade de Vida, nos setores: Saúde; Saneamento Básico; Segurança Hídrica; e Tecnologias Assistivas.</w:t>
            </w:r>
          </w:p>
          <w:p w14:paraId="5C12DBFA">
            <w:pPr>
              <w:pStyle w:val="21"/>
              <w:ind w:left="81" w:right="142"/>
              <w:jc w:val="both"/>
            </w:pPr>
            <w:r>
              <w:t>(   ) A proposta não possui aderência a nenhuma área tecnológica prioritária citada acima.</w:t>
            </w:r>
          </w:p>
        </w:tc>
      </w:tr>
      <w:tr w14:paraId="4D75C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9072" w:type="dxa"/>
            <w:gridSpan w:val="4"/>
          </w:tcPr>
          <w:p w14:paraId="0F966A66">
            <w:pPr>
              <w:pStyle w:val="21"/>
              <w:ind w:left="142" w:right="130"/>
              <w:jc w:val="both"/>
              <w:rPr>
                <w:bCs/>
                <w:w w:val="105"/>
                <w:sz w:val="18"/>
                <w:szCs w:val="18"/>
              </w:rPr>
            </w:pPr>
            <w:r>
              <w:rPr>
                <w:b/>
                <w:w w:val="105"/>
              </w:rPr>
              <w:t xml:space="preserve">Justificativa: </w:t>
            </w:r>
            <w:r>
              <w:rPr>
                <w:bCs/>
                <w:w w:val="105"/>
              </w:rPr>
              <w:t>(indicar, brevemente, os motivos pelos quais, esta proposta possui aderência à(s) área(s) indicada(s)).</w:t>
            </w:r>
          </w:p>
          <w:p w14:paraId="187C7B89">
            <w:pPr>
              <w:pStyle w:val="21"/>
              <w:jc w:val="both"/>
              <w:rPr>
                <w:b/>
                <w:w w:val="105"/>
              </w:rPr>
            </w:pPr>
          </w:p>
          <w:p w14:paraId="7A9BFE3F">
            <w:pPr>
              <w:pStyle w:val="21"/>
              <w:jc w:val="both"/>
              <w:rPr>
                <w:b/>
                <w:w w:val="105"/>
              </w:rPr>
            </w:pPr>
          </w:p>
        </w:tc>
      </w:tr>
    </w:tbl>
    <w:p w14:paraId="39A16C39">
      <w:pPr>
        <w:spacing w:after="120"/>
      </w:pPr>
    </w:p>
    <w:tbl>
      <w:tblPr>
        <w:tblStyle w:val="18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1C44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2" w:type="dxa"/>
            <w:shd w:val="clear" w:color="auto" w:fill="DBE5F1" w:themeFill="accent1" w:themeFillTint="33"/>
          </w:tcPr>
          <w:p w14:paraId="00C18CD8">
            <w:pPr>
              <w:pStyle w:val="2"/>
              <w:tabs>
                <w:tab w:val="left" w:pos="972"/>
              </w:tabs>
              <w:spacing w:before="40" w:after="40" w:line="247" w:lineRule="auto"/>
              <w:ind w:left="37" w:right="37"/>
              <w:jc w:val="both"/>
            </w:pPr>
            <w:r>
              <w:rPr>
                <w:w w:val="105"/>
              </w:rPr>
              <w:t>3. ESPECIFICAÇÃO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PROPOSTA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PESQUISA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IC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&amp;</w:t>
            </w:r>
            <w:r>
              <w:rPr>
                <w:spacing w:val="1"/>
                <w:w w:val="105"/>
              </w:rPr>
              <w:t xml:space="preserve"> I</w:t>
            </w:r>
            <w:r>
              <w:rPr>
                <w:w w:val="105"/>
              </w:rPr>
              <w:t>TI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SER</w:t>
            </w:r>
            <w:r>
              <w:rPr>
                <w:spacing w:val="-58"/>
                <w:w w:val="105"/>
              </w:rPr>
              <w:t xml:space="preserve"> </w:t>
            </w:r>
            <w:r>
              <w:rPr>
                <w:w w:val="105"/>
              </w:rPr>
              <w:t>DESENVOLVIDO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PELO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ESTUDANTE</w:t>
            </w:r>
          </w:p>
        </w:tc>
      </w:tr>
    </w:tbl>
    <w:p w14:paraId="1B802D8E">
      <w:pPr>
        <w:tabs>
          <w:tab w:val="left" w:pos="284"/>
        </w:tabs>
        <w:rPr>
          <w:b/>
          <w:sz w:val="23"/>
        </w:rPr>
      </w:pPr>
    </w:p>
    <w:p w14:paraId="1F606483">
      <w:pPr>
        <w:tabs>
          <w:tab w:val="left" w:pos="28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Deve</w:t>
      </w:r>
      <w:r>
        <w:rPr>
          <w:b/>
          <w:spacing w:val="36"/>
          <w:sz w:val="24"/>
          <w:szCs w:val="24"/>
        </w:rPr>
        <w:t xml:space="preserve"> </w:t>
      </w:r>
      <w:r>
        <w:rPr>
          <w:b/>
          <w:sz w:val="24"/>
          <w:szCs w:val="24"/>
        </w:rPr>
        <w:t>conter,</w:t>
      </w:r>
      <w:r>
        <w:rPr>
          <w:b/>
          <w:spacing w:val="3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>obrigatoriamente</w:t>
      </w:r>
      <w:r>
        <w:rPr>
          <w:b/>
          <w:sz w:val="24"/>
          <w:szCs w:val="24"/>
        </w:rPr>
        <w:t>:</w:t>
      </w:r>
    </w:p>
    <w:p w14:paraId="4FFCAF19">
      <w:pPr>
        <w:tabs>
          <w:tab w:val="left" w:pos="284"/>
        </w:tabs>
        <w:ind w:right="571"/>
        <w:jc w:val="both"/>
        <w:rPr>
          <w:b/>
          <w:sz w:val="24"/>
          <w:szCs w:val="24"/>
        </w:rPr>
      </w:pPr>
    </w:p>
    <w:p w14:paraId="2BD62870">
      <w:pPr>
        <w:tabs>
          <w:tab w:val="left" w:pos="284"/>
        </w:tabs>
        <w:ind w:right="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TÍTULO </w:t>
      </w:r>
      <w:r>
        <w:rPr>
          <w:b/>
          <w:w w:val="105"/>
          <w:sz w:val="24"/>
          <w:szCs w:val="24"/>
        </w:rPr>
        <w:t>DA</w:t>
      </w:r>
      <w:r>
        <w:rPr>
          <w:b/>
          <w:spacing w:val="1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PROPOSTA</w:t>
      </w:r>
      <w:r>
        <w:rPr>
          <w:b/>
          <w:spacing w:val="1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DE</w:t>
      </w:r>
      <w:r>
        <w:rPr>
          <w:b/>
          <w:spacing w:val="1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PESQUISA</w:t>
      </w:r>
      <w:r>
        <w:rPr>
          <w:b/>
          <w:spacing w:val="1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DO ESTUDANTE</w:t>
      </w:r>
      <w:r>
        <w:rPr>
          <w:rStyle w:val="8"/>
          <w:b/>
          <w:w w:val="105"/>
          <w:sz w:val="24"/>
          <w:szCs w:val="24"/>
        </w:rPr>
        <w:footnoteReference w:id="0"/>
      </w:r>
    </w:p>
    <w:p w14:paraId="51DA2475">
      <w:pPr>
        <w:pStyle w:val="10"/>
        <w:tabs>
          <w:tab w:val="left" w:pos="284"/>
        </w:tabs>
        <w:ind w:left="0"/>
        <w:rPr>
          <w:b/>
        </w:rPr>
      </w:pPr>
    </w:p>
    <w:p w14:paraId="38B57931">
      <w:pPr>
        <w:tabs>
          <w:tab w:val="left" w:pos="284"/>
        </w:tabs>
        <w:rPr>
          <w:b/>
          <w:spacing w:val="47"/>
          <w:sz w:val="24"/>
          <w:szCs w:val="24"/>
        </w:rPr>
      </w:pPr>
      <w:r>
        <w:rPr>
          <w:b/>
          <w:sz w:val="24"/>
          <w:szCs w:val="24"/>
        </w:rPr>
        <w:t>2. INTRODUÇÃO E JUSTIFICATIVA</w:t>
      </w:r>
      <w:r>
        <w:rPr>
          <w:rStyle w:val="8"/>
          <w:b/>
          <w:sz w:val="24"/>
          <w:szCs w:val="24"/>
        </w:rPr>
        <w:footnoteReference w:id="1"/>
      </w:r>
      <w:r>
        <w:rPr>
          <w:b/>
          <w:sz w:val="24"/>
          <w:szCs w:val="24"/>
        </w:rPr>
        <w:t>:</w:t>
      </w:r>
      <w:r>
        <w:rPr>
          <w:b/>
          <w:spacing w:val="47"/>
          <w:sz w:val="24"/>
          <w:szCs w:val="24"/>
        </w:rPr>
        <w:t xml:space="preserve"> </w:t>
      </w:r>
    </w:p>
    <w:p w14:paraId="24F71ABA">
      <w:pPr>
        <w:pStyle w:val="10"/>
        <w:tabs>
          <w:tab w:val="left" w:pos="284"/>
        </w:tabs>
        <w:ind w:left="0"/>
      </w:pPr>
    </w:p>
    <w:p w14:paraId="36C927D0">
      <w:pPr>
        <w:tabs>
          <w:tab w:val="left" w:pos="284"/>
        </w:tabs>
        <w:rPr>
          <w:sz w:val="24"/>
          <w:szCs w:val="24"/>
        </w:rPr>
      </w:pPr>
      <w:r>
        <w:rPr>
          <w:b/>
          <w:w w:val="105"/>
          <w:sz w:val="24"/>
          <w:szCs w:val="24"/>
        </w:rPr>
        <w:t>3. OBJETIVO GERAL E OBJETIVOS ESPECÍFICOS</w:t>
      </w:r>
      <w:r>
        <w:rPr>
          <w:w w:val="105"/>
          <w:sz w:val="24"/>
          <w:szCs w:val="24"/>
        </w:rPr>
        <w:t>:</w:t>
      </w:r>
      <w:r>
        <w:rPr>
          <w:spacing w:val="-8"/>
          <w:w w:val="105"/>
          <w:sz w:val="24"/>
          <w:szCs w:val="24"/>
        </w:rPr>
        <w:t xml:space="preserve"> </w:t>
      </w:r>
    </w:p>
    <w:p w14:paraId="5E093306">
      <w:pPr>
        <w:pStyle w:val="10"/>
        <w:tabs>
          <w:tab w:val="left" w:pos="284"/>
        </w:tabs>
        <w:ind w:left="0"/>
      </w:pPr>
    </w:p>
    <w:p w14:paraId="21F74C91">
      <w:pPr>
        <w:tabs>
          <w:tab w:val="left" w:pos="284"/>
        </w:tabs>
        <w:rPr>
          <w:sz w:val="24"/>
          <w:szCs w:val="24"/>
        </w:rPr>
      </w:pPr>
      <w:r>
        <w:rPr>
          <w:b/>
          <w:sz w:val="24"/>
          <w:szCs w:val="24"/>
        </w:rPr>
        <w:t>4. PROCEDIMENTOS DE PESQUISA (MÉTODO E METODOLOGIA):</w:t>
      </w:r>
      <w:r>
        <w:rPr>
          <w:b/>
          <w:spacing w:val="44"/>
          <w:sz w:val="24"/>
          <w:szCs w:val="24"/>
        </w:rPr>
        <w:t xml:space="preserve"> </w:t>
      </w:r>
    </w:p>
    <w:p w14:paraId="274112EC">
      <w:pPr>
        <w:pStyle w:val="10"/>
        <w:tabs>
          <w:tab w:val="left" w:pos="284"/>
        </w:tabs>
        <w:ind w:left="0"/>
      </w:pPr>
    </w:p>
    <w:p w14:paraId="067F9CB6">
      <w:pPr>
        <w:tabs>
          <w:tab w:val="left" w:pos="284"/>
        </w:tabs>
        <w:rPr>
          <w:sz w:val="24"/>
          <w:szCs w:val="24"/>
        </w:rPr>
      </w:pPr>
      <w:r>
        <w:rPr>
          <w:b/>
          <w:sz w:val="24"/>
          <w:szCs w:val="24"/>
        </w:rPr>
        <w:t>5. RESULTADOS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>ESPERADOS:</w:t>
      </w:r>
      <w:r>
        <w:rPr>
          <w:b/>
          <w:spacing w:val="55"/>
          <w:sz w:val="24"/>
          <w:szCs w:val="24"/>
        </w:rPr>
        <w:t xml:space="preserve"> </w:t>
      </w:r>
    </w:p>
    <w:p w14:paraId="68ABB5B3">
      <w:pPr>
        <w:pStyle w:val="10"/>
        <w:tabs>
          <w:tab w:val="left" w:pos="284"/>
        </w:tabs>
        <w:ind w:left="0"/>
      </w:pPr>
    </w:p>
    <w:p w14:paraId="1E668E17">
      <w:pPr>
        <w:pStyle w:val="10"/>
        <w:tabs>
          <w:tab w:val="left" w:pos="284"/>
        </w:tabs>
        <w:ind w:left="0"/>
        <w:rPr>
          <w:color w:val="FF0000"/>
        </w:rPr>
      </w:pPr>
      <w:r>
        <w:rPr>
          <w:b/>
        </w:rPr>
        <w:t>6. CRONOGRAMA</w:t>
      </w:r>
      <w:r>
        <w:t>:</w:t>
      </w:r>
      <w:r>
        <w:rPr>
          <w:spacing w:val="33"/>
        </w:rPr>
        <w:t xml:space="preserve"> </w:t>
      </w:r>
      <w:r>
        <w:t>conforme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período</w:t>
      </w:r>
      <w:r>
        <w:rPr>
          <w:spacing w:val="30"/>
        </w:rPr>
        <w:t xml:space="preserve"> </w:t>
      </w:r>
      <w:r>
        <w:t>de 12 meses</w:t>
      </w:r>
      <w:r>
        <w:rPr>
          <w:spacing w:val="18"/>
        </w:rPr>
        <w:t xml:space="preserve"> das </w:t>
      </w:r>
      <w:r>
        <w:t>atividades</w:t>
      </w:r>
      <w:r>
        <w:rPr>
          <w:spacing w:val="26"/>
        </w:rPr>
        <w:t xml:space="preserve"> </w:t>
      </w:r>
      <w:r>
        <w:t>descritas</w:t>
      </w:r>
      <w:r>
        <w:rPr>
          <w:spacing w:val="26"/>
        </w:rPr>
        <w:t xml:space="preserve"> </w:t>
      </w:r>
      <w:r>
        <w:t>acima.</w:t>
      </w:r>
    </w:p>
    <w:p w14:paraId="5F65B7B5">
      <w:pPr>
        <w:pStyle w:val="10"/>
        <w:tabs>
          <w:tab w:val="left" w:pos="284"/>
        </w:tabs>
        <w:ind w:left="0"/>
        <w:rPr>
          <w:color w:val="FF0000"/>
          <w:sz w:val="25"/>
        </w:rPr>
      </w:pPr>
    </w:p>
    <w:tbl>
      <w:tblPr>
        <w:tblStyle w:val="4"/>
        <w:tblW w:w="9773" w:type="dxa"/>
        <w:tblInd w:w="-64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42"/>
        <w:gridCol w:w="420"/>
        <w:gridCol w:w="420"/>
        <w:gridCol w:w="420"/>
        <w:gridCol w:w="420"/>
        <w:gridCol w:w="420"/>
        <w:gridCol w:w="421"/>
        <w:gridCol w:w="420"/>
        <w:gridCol w:w="420"/>
        <w:gridCol w:w="420"/>
        <w:gridCol w:w="420"/>
        <w:gridCol w:w="420"/>
        <w:gridCol w:w="410"/>
      </w:tblGrid>
      <w:tr w14:paraId="451213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742" w:type="dxa"/>
            <w:vMerge w:val="restart"/>
            <w:vAlign w:val="center"/>
          </w:tcPr>
          <w:p w14:paraId="5C45932A">
            <w:pPr>
              <w:pStyle w:val="21"/>
              <w:ind w:left="1314" w:right="13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Atividades</w:t>
            </w:r>
          </w:p>
        </w:tc>
        <w:tc>
          <w:tcPr>
            <w:tcW w:w="5031" w:type="dxa"/>
            <w:gridSpan w:val="12"/>
            <w:tcBorders>
              <w:right w:val="single" w:color="000000" w:sz="4" w:space="0"/>
            </w:tcBorders>
          </w:tcPr>
          <w:p w14:paraId="742B881F">
            <w:pPr>
              <w:pStyle w:val="21"/>
              <w:ind w:left="2212" w:right="2201" w:hanging="14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Meses</w:t>
            </w:r>
          </w:p>
        </w:tc>
      </w:tr>
      <w:tr w14:paraId="0E4663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4742" w:type="dxa"/>
            <w:vMerge w:val="continue"/>
            <w:tcBorders>
              <w:top w:val="nil"/>
            </w:tcBorders>
          </w:tcPr>
          <w:p w14:paraId="618715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64BC537">
            <w:pPr>
              <w:pStyle w:val="21"/>
              <w:ind w:left="9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0" w:type="dxa"/>
          </w:tcPr>
          <w:p w14:paraId="73D99170">
            <w:pPr>
              <w:pStyle w:val="21"/>
              <w:ind w:left="9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420" w:type="dxa"/>
          </w:tcPr>
          <w:p w14:paraId="7CAD7A4F">
            <w:pPr>
              <w:pStyle w:val="21"/>
              <w:ind w:left="9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420" w:type="dxa"/>
          </w:tcPr>
          <w:p w14:paraId="263A1606">
            <w:pPr>
              <w:pStyle w:val="21"/>
              <w:ind w:left="9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420" w:type="dxa"/>
          </w:tcPr>
          <w:p w14:paraId="1D6B9842">
            <w:pPr>
              <w:pStyle w:val="21"/>
              <w:ind w:left="9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421" w:type="dxa"/>
          </w:tcPr>
          <w:p w14:paraId="43BCD8AB">
            <w:pPr>
              <w:pStyle w:val="21"/>
              <w:ind w:left="9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420" w:type="dxa"/>
          </w:tcPr>
          <w:p w14:paraId="3ED0F6E8">
            <w:pPr>
              <w:pStyle w:val="21"/>
              <w:ind w:left="9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420" w:type="dxa"/>
          </w:tcPr>
          <w:p w14:paraId="719CF380">
            <w:pPr>
              <w:pStyle w:val="21"/>
              <w:ind w:left="9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0" w:type="dxa"/>
          </w:tcPr>
          <w:p w14:paraId="2D3671CF">
            <w:pPr>
              <w:pStyle w:val="21"/>
              <w:ind w:left="9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420" w:type="dxa"/>
          </w:tcPr>
          <w:p w14:paraId="1CB8D2DD">
            <w:pPr>
              <w:pStyle w:val="21"/>
              <w:ind w:left="9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20" w:type="dxa"/>
          </w:tcPr>
          <w:p w14:paraId="797E38C1">
            <w:pPr>
              <w:pStyle w:val="21"/>
              <w:ind w:left="9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10" w:type="dxa"/>
          </w:tcPr>
          <w:p w14:paraId="7A544776">
            <w:pPr>
              <w:pStyle w:val="21"/>
              <w:ind w:left="9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14:paraId="5EB56E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742" w:type="dxa"/>
          </w:tcPr>
          <w:p w14:paraId="3D6D3CD3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2C34B76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932BB6B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A4CD1A2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01324EC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97C28E2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4B3933F4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C8AE6EA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7C97F98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830A2F0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CE7BE48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17BBBFA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62E74E58">
            <w:pPr>
              <w:pStyle w:val="21"/>
              <w:jc w:val="both"/>
              <w:rPr>
                <w:sz w:val="24"/>
                <w:szCs w:val="24"/>
              </w:rPr>
            </w:pPr>
          </w:p>
        </w:tc>
      </w:tr>
      <w:tr w14:paraId="686E73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742" w:type="dxa"/>
          </w:tcPr>
          <w:p w14:paraId="71656022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925E9A4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E812AFF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C5B3A1F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2D1AE06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10DF233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7F115615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7204F60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D91F783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3D103B4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487E32F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C237744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17A3227A">
            <w:pPr>
              <w:pStyle w:val="21"/>
              <w:jc w:val="both"/>
              <w:rPr>
                <w:sz w:val="24"/>
                <w:szCs w:val="24"/>
              </w:rPr>
            </w:pPr>
          </w:p>
        </w:tc>
      </w:tr>
      <w:tr w14:paraId="69E433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742" w:type="dxa"/>
          </w:tcPr>
          <w:p w14:paraId="7059312D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8C0906C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E71497C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B1D1A79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68D7AB0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CA86689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6372833D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B21A389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48B9996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4A8FC8AA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911EBF1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F952949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685D99DA">
            <w:pPr>
              <w:pStyle w:val="21"/>
              <w:jc w:val="both"/>
              <w:rPr>
                <w:sz w:val="24"/>
                <w:szCs w:val="24"/>
              </w:rPr>
            </w:pPr>
          </w:p>
        </w:tc>
      </w:tr>
      <w:tr w14:paraId="35A24E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742" w:type="dxa"/>
          </w:tcPr>
          <w:p w14:paraId="728D717C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7479E34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18D09FB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AC4BAE6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842E5CA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976673A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6E62E4AC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2EB9B0F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3A882F7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2B50283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52E520E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D0E9D4D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34B59859">
            <w:pPr>
              <w:pStyle w:val="21"/>
              <w:jc w:val="both"/>
              <w:rPr>
                <w:sz w:val="24"/>
                <w:szCs w:val="24"/>
              </w:rPr>
            </w:pPr>
          </w:p>
        </w:tc>
      </w:tr>
      <w:tr w14:paraId="63785A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742" w:type="dxa"/>
          </w:tcPr>
          <w:p w14:paraId="2E9ADEAA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65CE179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4429DE6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AB04A35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81BC24C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BF9BEF1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771EFB83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AA3DA3B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AF7FD32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6B9596F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FA8AAF3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4B30BE2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43DBD49D">
            <w:pPr>
              <w:pStyle w:val="21"/>
              <w:jc w:val="both"/>
              <w:rPr>
                <w:sz w:val="24"/>
                <w:szCs w:val="24"/>
              </w:rPr>
            </w:pPr>
          </w:p>
        </w:tc>
      </w:tr>
      <w:tr w14:paraId="379383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742" w:type="dxa"/>
          </w:tcPr>
          <w:p w14:paraId="1B21E9CD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F132699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CBCC694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11ACD26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4C3CD2D1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470759D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795CF221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DC1E3FB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254081A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CC780EC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4CA9AF68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4BB022C">
            <w:pPr>
              <w:pStyle w:val="21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354F2036">
            <w:pPr>
              <w:pStyle w:val="21"/>
              <w:jc w:val="both"/>
              <w:rPr>
                <w:sz w:val="24"/>
                <w:szCs w:val="24"/>
              </w:rPr>
            </w:pPr>
          </w:p>
        </w:tc>
      </w:tr>
    </w:tbl>
    <w:p w14:paraId="31239F7E">
      <w:pPr>
        <w:tabs>
          <w:tab w:val="left" w:pos="284"/>
        </w:tabs>
        <w:rPr>
          <w:b/>
          <w:sz w:val="23"/>
        </w:rPr>
      </w:pPr>
    </w:p>
    <w:p w14:paraId="485C8EC5">
      <w:pPr>
        <w:tabs>
          <w:tab w:val="left" w:pos="284"/>
        </w:tabs>
        <w:rPr>
          <w:b/>
          <w:sz w:val="23"/>
        </w:rPr>
      </w:pPr>
    </w:p>
    <w:p w14:paraId="598FBA4C">
      <w:pPr>
        <w:tabs>
          <w:tab w:val="left" w:pos="284"/>
        </w:tabs>
        <w:rPr>
          <w:b/>
          <w:sz w:val="23"/>
        </w:rPr>
      </w:pPr>
    </w:p>
    <w:p w14:paraId="44D10AA6">
      <w:pPr>
        <w:tabs>
          <w:tab w:val="left" w:pos="284"/>
        </w:tabs>
        <w:rPr>
          <w:b/>
          <w:sz w:val="23"/>
        </w:rPr>
      </w:pPr>
    </w:p>
    <w:p w14:paraId="65A634F0">
      <w:pPr>
        <w:tabs>
          <w:tab w:val="left" w:pos="284"/>
        </w:tabs>
        <w:rPr>
          <w:b/>
          <w:sz w:val="23"/>
        </w:rPr>
      </w:pPr>
    </w:p>
    <w:p w14:paraId="3EAA5F4B">
      <w:pPr>
        <w:tabs>
          <w:tab w:val="left" w:pos="284"/>
        </w:tabs>
        <w:rPr>
          <w:w w:val="105"/>
        </w:rPr>
      </w:pPr>
      <w:r>
        <w:rPr>
          <w:b/>
          <w:sz w:val="23"/>
        </w:rPr>
        <w:t>7. REFERÊNCIAS:</w:t>
      </w:r>
      <w:r>
        <w:rPr>
          <w:b/>
          <w:spacing w:val="27"/>
          <w:sz w:val="23"/>
        </w:rPr>
        <w:t xml:space="preserve"> </w:t>
      </w:r>
    </w:p>
    <w:p w14:paraId="173867EA">
      <w:pPr>
        <w:spacing w:line="252" w:lineRule="auto"/>
        <w:jc w:val="center"/>
        <w:rPr>
          <w:w w:val="105"/>
        </w:rPr>
      </w:pPr>
      <w:r>
        <w:rPr>
          <w:lang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margin">
                  <wp:posOffset>-47625</wp:posOffset>
                </wp:positionH>
                <wp:positionV relativeFrom="paragraph">
                  <wp:posOffset>312420</wp:posOffset>
                </wp:positionV>
                <wp:extent cx="5772150" cy="1600200"/>
                <wp:effectExtent l="0" t="0" r="19050" b="19050"/>
                <wp:wrapTopAndBottom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1600200"/>
                        </a:xfrm>
                        <a:prstGeom prst="rect">
                          <a:avLst/>
                        </a:prstGeom>
                        <a:noFill/>
                        <a:ln w="4576">
                          <a:solidFill>
                            <a:srgbClr val="4F81BC"/>
                          </a:solidFill>
                          <a:miter lim="800000"/>
                        </a:ln>
                      </wps:spPr>
                      <wps:txbx>
                        <w:txbxContent>
                          <w:p w14:paraId="15BFB772">
                            <w:pPr>
                              <w:spacing w:before="101"/>
                              <w:ind w:left="197" w:right="201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 especificação da Proposta de Pesquisa de IC &amp; ITI deve ser produzido observando as seguintes orientações:</w:t>
                            </w:r>
                          </w:p>
                          <w:p w14:paraId="76ED40A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20"/>
                              </w:tabs>
                              <w:spacing w:line="251" w:lineRule="exact"/>
                              <w:ind w:hanging="131"/>
                              <w:jc w:val="both"/>
                            </w:pPr>
                            <w:r>
                              <w:t>Máximo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páginas</w:t>
                            </w:r>
                            <w:r>
                              <w:t xml:space="preserve"> (excluindo-se os itens 1 e 2 deste anexo I);</w:t>
                            </w:r>
                          </w:p>
                          <w:p w14:paraId="06D6B911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20"/>
                              </w:tabs>
                              <w:spacing w:line="251" w:lineRule="exact"/>
                              <w:ind w:hanging="131"/>
                              <w:jc w:val="both"/>
                            </w:pPr>
                            <w:r>
                              <w:t>Fonte: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Times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New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Roman: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12,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 espaçamento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entrelinhas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1,5.</w:t>
                            </w:r>
                          </w:p>
                          <w:p w14:paraId="768665AA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20"/>
                              </w:tabs>
                              <w:spacing w:before="6" w:line="253" w:lineRule="exact"/>
                              <w:ind w:hanging="131"/>
                              <w:jc w:val="both"/>
                            </w:pPr>
                            <w:r>
                              <w:t>Margens: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Esquerda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(3cm); Direita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Inferior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(2cm).</w:t>
                            </w:r>
                          </w:p>
                          <w:p w14:paraId="1CF7163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20"/>
                              </w:tabs>
                              <w:spacing w:line="252" w:lineRule="exact"/>
                              <w:ind w:hanging="131"/>
                              <w:jc w:val="both"/>
                            </w:pP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formato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arquivo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submissão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é,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preferencialmente,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em </w:t>
                            </w:r>
                            <w:r>
                              <w:rPr>
                                <w:bCs/>
                              </w:rPr>
                              <w:t>PDF.</w:t>
                            </w:r>
                          </w:p>
                          <w:p w14:paraId="4E1BB503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20"/>
                              </w:tabs>
                              <w:spacing w:line="252" w:lineRule="exact"/>
                              <w:ind w:hanging="131"/>
                              <w:jc w:val="both"/>
                            </w:pPr>
                            <w:r>
                              <w:rPr>
                                <w:bCs/>
                              </w:rPr>
                              <w:t>As referências devem seguir as normas da ABNT NBR 6023.</w:t>
                            </w:r>
                          </w:p>
                          <w:p w14:paraId="17FC120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20"/>
                              </w:tabs>
                              <w:spacing w:line="252" w:lineRule="exact"/>
                              <w:ind w:hanging="131"/>
                              <w:jc w:val="both"/>
                            </w:pPr>
                            <w:r>
                              <w:rPr>
                                <w:b/>
                              </w:rPr>
                              <w:t>É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proibida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identificação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orientador</w:t>
                            </w:r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ocasionando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em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eliminação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da respectiva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proposta.</w:t>
                            </w:r>
                          </w:p>
                          <w:p w14:paraId="3C4D4E05">
                            <w:pPr>
                              <w:spacing w:line="252" w:lineRule="exact"/>
                              <w:ind w:left="89"/>
                              <w:jc w:val="both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Exclua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esta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caixa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na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versão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final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ser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submetida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ao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processo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</w:rPr>
                              <w:t>seleção.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75pt;margin-top:24.6pt;height:126pt;width:454.5pt;mso-position-horizontal-relative:margin;mso-wrap-distance-bottom:0pt;mso-wrap-distance-top:0pt;z-index:-251655168;mso-width-relative:page;mso-height-relative:page;" filled="f" stroked="t" coordsize="21600,21600" o:gfxdata="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NykZL3bAAAACQEAAA8AAAAAAAAAAQAgAAAAIgAAAGRycy9kb3ducmV2Lnht&#10;bFBLAQIUABQAAAAIAIdO4kC0uWm4LwIAAFYEAAAOAAAAAAAAAAEAIAAAACoBAABkcnMvZTJvRG9j&#10;LnhtbFBLBQYAAAAABgAGAFkBAADLBQAAAAA=&#10;">
                <v:fill on="f" focussize="0,0"/>
                <v:stroke weight="0.360314960629921pt" color="#4F81BC" miterlimit="8" joinstyle="miter"/>
                <v:imagedata o:title=""/>
                <o:lock v:ext="edit" aspectratio="f"/>
                <v:textbox inset="0mm,0mm,0mm,0mm">
                  <w:txbxContent>
                    <w:p w14:paraId="15BFB772">
                      <w:pPr>
                        <w:spacing w:before="101"/>
                        <w:ind w:left="197" w:right="201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 especificação da Proposta de Pesquisa de IC &amp; ITI deve ser produzido observando as seguintes orientações:</w:t>
                      </w:r>
                    </w:p>
                    <w:p w14:paraId="76ED40AA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20"/>
                        </w:tabs>
                        <w:spacing w:line="251" w:lineRule="exact"/>
                        <w:ind w:hanging="131"/>
                        <w:jc w:val="both"/>
                      </w:pPr>
                      <w:r>
                        <w:t>Máximo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6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páginas</w:t>
                      </w:r>
                      <w:r>
                        <w:t xml:space="preserve"> (excluindo-se os itens 1 e 2 deste anexo I);</w:t>
                      </w:r>
                    </w:p>
                    <w:p w14:paraId="06D6B911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20"/>
                        </w:tabs>
                        <w:spacing w:line="251" w:lineRule="exact"/>
                        <w:ind w:hanging="131"/>
                        <w:jc w:val="both"/>
                      </w:pPr>
                      <w:r>
                        <w:t>Fonte: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Times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New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Roman: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12,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 espaçamento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entrelinhas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1,5.</w:t>
                      </w:r>
                    </w:p>
                    <w:p w14:paraId="768665AA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20"/>
                        </w:tabs>
                        <w:spacing w:before="6" w:line="253" w:lineRule="exact"/>
                        <w:ind w:hanging="131"/>
                        <w:jc w:val="both"/>
                      </w:pPr>
                      <w:r>
                        <w:t>Margens: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Esquerda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(3cm); Direita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Inferior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(2cm).</w:t>
                      </w:r>
                    </w:p>
                    <w:p w14:paraId="1CF7163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20"/>
                        </w:tabs>
                        <w:spacing w:line="252" w:lineRule="exact"/>
                        <w:ind w:hanging="131"/>
                        <w:jc w:val="both"/>
                      </w:pPr>
                      <w:r>
                        <w:t>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formato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arquivo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submissão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é,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preferencialmente,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em </w:t>
                      </w:r>
                      <w:r>
                        <w:rPr>
                          <w:bCs/>
                        </w:rPr>
                        <w:t>PDF.</w:t>
                      </w:r>
                    </w:p>
                    <w:p w14:paraId="4E1BB503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20"/>
                        </w:tabs>
                        <w:spacing w:line="252" w:lineRule="exact"/>
                        <w:ind w:hanging="131"/>
                        <w:jc w:val="both"/>
                      </w:pPr>
                      <w:r>
                        <w:rPr>
                          <w:bCs/>
                        </w:rPr>
                        <w:t>As referências devem seguir as normas da ABNT NBR 6023.</w:t>
                      </w:r>
                    </w:p>
                    <w:p w14:paraId="17FC120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20"/>
                        </w:tabs>
                        <w:spacing w:line="252" w:lineRule="exact"/>
                        <w:ind w:hanging="131"/>
                        <w:jc w:val="both"/>
                      </w:pPr>
                      <w:r>
                        <w:rPr>
                          <w:b/>
                        </w:rPr>
                        <w:t>É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proibida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identificação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orientador</w:t>
                      </w:r>
                      <w:r>
                        <w:t>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ocasionando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em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eliminação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da respectiva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proposta.</w:t>
                      </w:r>
                    </w:p>
                    <w:p w14:paraId="3C4D4E05">
                      <w:pPr>
                        <w:spacing w:line="252" w:lineRule="exact"/>
                        <w:ind w:left="89"/>
                        <w:jc w:val="both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FF0000"/>
                        </w:rPr>
                        <w:t>Exclua</w:t>
                      </w:r>
                      <w:r>
                        <w:rPr>
                          <w:b/>
                          <w:i/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esta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caixa</w:t>
                      </w:r>
                      <w:r>
                        <w:rPr>
                          <w:b/>
                          <w:i/>
                          <w:color w:val="FF0000"/>
                          <w:spacing w:val="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na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versão</w:t>
                      </w:r>
                      <w:r>
                        <w:rPr>
                          <w:b/>
                          <w:i/>
                          <w:color w:val="FF0000"/>
                          <w:spacing w:val="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final</w:t>
                      </w:r>
                      <w:r>
                        <w:rPr>
                          <w:b/>
                          <w:i/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a</w:t>
                      </w:r>
                      <w:r>
                        <w:rPr>
                          <w:b/>
                          <w:i/>
                          <w:color w:val="FF0000"/>
                          <w:spacing w:val="2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ser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submetida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ao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processo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de</w:t>
                      </w:r>
                      <w:r>
                        <w:rPr>
                          <w:b/>
                          <w:i/>
                          <w:color w:val="FF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</w:rPr>
                        <w:t>seleção.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9F72FA2">
      <w:pPr>
        <w:spacing w:line="252" w:lineRule="auto"/>
        <w:jc w:val="center"/>
        <w:rPr>
          <w:w w:val="105"/>
        </w:rPr>
      </w:pPr>
    </w:p>
    <w:p w14:paraId="6B5091B2">
      <w:pPr>
        <w:spacing w:line="252" w:lineRule="auto"/>
        <w:jc w:val="both"/>
        <w:rPr>
          <w:w w:val="105"/>
        </w:rPr>
      </w:pPr>
    </w:p>
    <w:p w14:paraId="48320E30">
      <w:pPr>
        <w:spacing w:line="252" w:lineRule="auto"/>
        <w:jc w:val="center"/>
        <w:rPr>
          <w:w w:val="105"/>
        </w:rPr>
      </w:pPr>
    </w:p>
    <w:p w14:paraId="7E62AC75">
      <w:pPr>
        <w:spacing w:line="252" w:lineRule="auto"/>
        <w:jc w:val="center"/>
        <w:rPr>
          <w:w w:val="105"/>
        </w:rPr>
      </w:pPr>
    </w:p>
    <w:p w14:paraId="637A613B">
      <w:pPr>
        <w:spacing w:line="252" w:lineRule="auto"/>
        <w:jc w:val="center"/>
        <w:rPr>
          <w:w w:val="105"/>
        </w:rPr>
      </w:pPr>
    </w:p>
    <w:p w14:paraId="7E6D5F89">
      <w:pPr>
        <w:spacing w:line="252" w:lineRule="auto"/>
        <w:jc w:val="center"/>
        <w:rPr>
          <w:w w:val="105"/>
        </w:rPr>
      </w:pPr>
    </w:p>
    <w:p w14:paraId="568C0BAF">
      <w:pPr>
        <w:spacing w:line="252" w:lineRule="auto"/>
        <w:jc w:val="center"/>
        <w:rPr>
          <w:w w:val="105"/>
        </w:rPr>
      </w:pPr>
    </w:p>
    <w:p w14:paraId="562530C9">
      <w:pPr>
        <w:spacing w:line="252" w:lineRule="auto"/>
        <w:jc w:val="center"/>
        <w:rPr>
          <w:w w:val="105"/>
        </w:rPr>
      </w:pPr>
    </w:p>
    <w:p w14:paraId="43DD5ED7">
      <w:pPr>
        <w:spacing w:line="252" w:lineRule="auto"/>
        <w:jc w:val="center"/>
        <w:rPr>
          <w:w w:val="105"/>
        </w:rPr>
      </w:pPr>
    </w:p>
    <w:p w14:paraId="06AC752C">
      <w:pPr>
        <w:spacing w:line="252" w:lineRule="auto"/>
        <w:jc w:val="center"/>
        <w:rPr>
          <w:w w:val="105"/>
        </w:rPr>
      </w:pPr>
    </w:p>
    <w:p w14:paraId="2A47CE51">
      <w:pPr>
        <w:spacing w:line="252" w:lineRule="auto"/>
        <w:jc w:val="center"/>
        <w:rPr>
          <w:w w:val="105"/>
        </w:rPr>
      </w:pPr>
    </w:p>
    <w:p w14:paraId="0B6CE036">
      <w:pPr>
        <w:spacing w:line="252" w:lineRule="auto"/>
        <w:jc w:val="center"/>
        <w:rPr>
          <w:w w:val="105"/>
        </w:rPr>
      </w:pPr>
    </w:p>
    <w:p w14:paraId="04AFA5F6">
      <w:pPr>
        <w:spacing w:line="252" w:lineRule="auto"/>
        <w:jc w:val="center"/>
        <w:rPr>
          <w:w w:val="105"/>
        </w:rPr>
      </w:pPr>
    </w:p>
    <w:p w14:paraId="4AB8AAA0">
      <w:pPr>
        <w:spacing w:line="252" w:lineRule="auto"/>
        <w:jc w:val="center"/>
        <w:rPr>
          <w:w w:val="105"/>
        </w:rPr>
      </w:pPr>
    </w:p>
    <w:p w14:paraId="48271697">
      <w:pPr>
        <w:spacing w:line="252" w:lineRule="auto"/>
        <w:jc w:val="center"/>
        <w:rPr>
          <w:w w:val="105"/>
        </w:rPr>
      </w:pPr>
    </w:p>
    <w:p w14:paraId="2491334F">
      <w:pPr>
        <w:spacing w:line="252" w:lineRule="auto"/>
        <w:jc w:val="center"/>
        <w:rPr>
          <w:w w:val="105"/>
        </w:rPr>
      </w:pPr>
    </w:p>
    <w:p w14:paraId="0D6C79A9">
      <w:pPr>
        <w:spacing w:line="252" w:lineRule="auto"/>
        <w:jc w:val="center"/>
        <w:rPr>
          <w:w w:val="105"/>
        </w:rPr>
      </w:pPr>
    </w:p>
    <w:p w14:paraId="0481DEC1">
      <w:pPr>
        <w:spacing w:line="252" w:lineRule="auto"/>
        <w:jc w:val="center"/>
        <w:rPr>
          <w:w w:val="105"/>
        </w:rPr>
      </w:pPr>
    </w:p>
    <w:p w14:paraId="3523B33C">
      <w:pPr>
        <w:spacing w:line="252" w:lineRule="auto"/>
        <w:jc w:val="center"/>
        <w:rPr>
          <w:w w:val="105"/>
        </w:rPr>
      </w:pPr>
    </w:p>
    <w:p w14:paraId="3D083504">
      <w:pPr>
        <w:spacing w:line="252" w:lineRule="auto"/>
        <w:jc w:val="center"/>
        <w:rPr>
          <w:w w:val="105"/>
        </w:rPr>
      </w:pPr>
    </w:p>
    <w:p w14:paraId="1548190F">
      <w:pPr>
        <w:ind w:left="2293" w:right="2379"/>
        <w:jc w:val="center"/>
        <w:rPr>
          <w:iCs/>
          <w:sz w:val="12"/>
        </w:rPr>
      </w:pPr>
    </w:p>
    <w:sectPr>
      <w:headerReference r:id="rId4" w:type="default"/>
      <w:footerReference r:id="rId5" w:type="default"/>
      <w:pgSz w:w="11910" w:h="16850"/>
      <w:pgMar w:top="1701" w:right="1134" w:bottom="1134" w:left="1701" w:header="567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AE4D2">
    <w:pPr>
      <w:pStyle w:val="10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512680B0">
      <w:pPr>
        <w:pStyle w:val="17"/>
        <w:jc w:val="both"/>
      </w:pPr>
      <w:r>
        <w:rPr>
          <w:rStyle w:val="8"/>
        </w:rPr>
        <w:footnoteRef/>
      </w:r>
      <w:r>
        <w:t xml:space="preserve"> </w:t>
      </w:r>
      <w:r>
        <w:rPr>
          <w:w w:val="105"/>
        </w:rPr>
        <w:t>O</w:t>
      </w:r>
      <w:r>
        <w:rPr>
          <w:spacing w:val="-5"/>
          <w:w w:val="105"/>
        </w:rPr>
        <w:t xml:space="preserve"> </w:t>
      </w:r>
      <w:r>
        <w:rPr>
          <w:w w:val="105"/>
        </w:rPr>
        <w:t>título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Proposta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Pesquisa</w:t>
      </w:r>
      <w:r>
        <w:rPr>
          <w:spacing w:val="-9"/>
          <w:w w:val="105"/>
        </w:rPr>
        <w:t xml:space="preserve"> deverá ser </w:t>
      </w:r>
      <w:r>
        <w:rPr>
          <w:w w:val="105"/>
        </w:rPr>
        <w:t>diferente</w:t>
      </w:r>
      <w:r>
        <w:rPr>
          <w:spacing w:val="-1"/>
          <w:w w:val="105"/>
        </w:rPr>
        <w:t xml:space="preserve"> ao do Projeto de Pesquisa Docente e diferente para cada </w:t>
      </w:r>
      <w:r>
        <w:rPr>
          <w:w w:val="105"/>
        </w:rPr>
        <w:t>Proposta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Pesquisa</w:t>
      </w:r>
      <w:r>
        <w:rPr>
          <w:spacing w:val="-9"/>
          <w:w w:val="105"/>
        </w:rPr>
        <w:t xml:space="preserve"> de IC &amp; ITI a ser </w:t>
      </w:r>
      <w:r>
        <w:rPr>
          <w:spacing w:val="-1"/>
          <w:w w:val="105"/>
        </w:rPr>
        <w:t xml:space="preserve">submetida. </w:t>
      </w:r>
      <w:r>
        <w:rPr>
          <w:w w:val="105"/>
        </w:rPr>
        <w:t>Em caso de submissão de mais de uma Proposta de Pesquisa cadastrada com o mesmo</w:t>
      </w:r>
      <w:r>
        <w:rPr>
          <w:spacing w:val="1"/>
          <w:w w:val="105"/>
        </w:rPr>
        <w:t xml:space="preserve"> </w:t>
      </w:r>
      <w:r>
        <w:rPr>
          <w:w w:val="105"/>
        </w:rPr>
        <w:t>título,</w:t>
      </w:r>
      <w:r>
        <w:rPr>
          <w:spacing w:val="1"/>
          <w:w w:val="105"/>
        </w:rPr>
        <w:t xml:space="preserve"> </w:t>
      </w:r>
      <w:r>
        <w:rPr>
          <w:w w:val="105"/>
        </w:rPr>
        <w:t>será</w:t>
      </w:r>
      <w:r>
        <w:rPr>
          <w:spacing w:val="1"/>
          <w:w w:val="105"/>
        </w:rPr>
        <w:t xml:space="preserve"> </w:t>
      </w:r>
      <w:r>
        <w:rPr>
          <w:w w:val="105"/>
        </w:rPr>
        <w:t>considerada,</w:t>
      </w:r>
      <w:r>
        <w:rPr>
          <w:spacing w:val="1"/>
          <w:w w:val="105"/>
        </w:rPr>
        <w:t xml:space="preserve"> </w:t>
      </w:r>
      <w:r>
        <w:rPr>
          <w:w w:val="105"/>
        </w:rPr>
        <w:t>exclusivamente,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última</w:t>
      </w:r>
      <w:r>
        <w:rPr>
          <w:spacing w:val="1"/>
          <w:w w:val="105"/>
        </w:rPr>
        <w:t xml:space="preserve"> </w:t>
      </w:r>
      <w:r>
        <w:rPr>
          <w:w w:val="105"/>
        </w:rPr>
        <w:t>submetida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acordo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prazo de</w:t>
      </w:r>
      <w:r>
        <w:rPr>
          <w:spacing w:val="1"/>
          <w:w w:val="105"/>
        </w:rPr>
        <w:t xml:space="preserve"> </w:t>
      </w:r>
      <w:r>
        <w:rPr>
          <w:w w:val="105"/>
        </w:rPr>
        <w:t>inscrição</w:t>
      </w:r>
      <w:r>
        <w:rPr>
          <w:spacing w:val="-5"/>
          <w:w w:val="105"/>
        </w:rPr>
        <w:t xml:space="preserve"> </w:t>
      </w:r>
      <w:r>
        <w:rPr>
          <w:w w:val="105"/>
        </w:rPr>
        <w:t>previsto</w:t>
      </w:r>
      <w:r>
        <w:rPr>
          <w:spacing w:val="-6"/>
          <w:w w:val="105"/>
        </w:rPr>
        <w:t xml:space="preserve"> </w:t>
      </w:r>
      <w:r>
        <w:rPr>
          <w:w w:val="105"/>
        </w:rPr>
        <w:t>no</w:t>
      </w:r>
      <w:r>
        <w:rPr>
          <w:spacing w:val="-12"/>
          <w:w w:val="105"/>
        </w:rPr>
        <w:t xml:space="preserve"> </w:t>
      </w:r>
      <w:r>
        <w:rPr>
          <w:w w:val="105"/>
        </w:rPr>
        <w:t>Edital,</w:t>
      </w:r>
      <w:r>
        <w:rPr>
          <w:spacing w:val="-2"/>
          <w:w w:val="105"/>
        </w:rPr>
        <w:t xml:space="preserve"> </w:t>
      </w:r>
      <w:r>
        <w:rPr>
          <w:w w:val="105"/>
        </w:rPr>
        <w:t>conforme</w:t>
      </w:r>
      <w:r>
        <w:rPr>
          <w:spacing w:val="-10"/>
          <w:w w:val="105"/>
        </w:rPr>
        <w:t xml:space="preserve"> </w:t>
      </w:r>
      <w:r>
        <w:rPr>
          <w:w w:val="105"/>
        </w:rPr>
        <w:t>sequência</w:t>
      </w:r>
      <w:r>
        <w:rPr>
          <w:spacing w:val="2"/>
          <w:w w:val="105"/>
        </w:rPr>
        <w:t xml:space="preserve"> </w:t>
      </w:r>
      <w:r>
        <w:rPr>
          <w:w w:val="105"/>
        </w:rPr>
        <w:t>do</w:t>
      </w:r>
      <w:r>
        <w:rPr>
          <w:spacing w:val="-6"/>
          <w:w w:val="105"/>
        </w:rPr>
        <w:t xml:space="preserve"> </w:t>
      </w:r>
      <w:r>
        <w:rPr>
          <w:w w:val="105"/>
        </w:rPr>
        <w:t>número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inscrição</w:t>
      </w:r>
      <w:r>
        <w:rPr>
          <w:spacing w:val="-7"/>
          <w:w w:val="105"/>
        </w:rPr>
        <w:t xml:space="preserve"> </w:t>
      </w:r>
      <w:r>
        <w:rPr>
          <w:w w:val="105"/>
        </w:rPr>
        <w:t>do sistema.</w:t>
      </w:r>
    </w:p>
  </w:footnote>
  <w:footnote w:id="1">
    <w:p w14:paraId="4D23CB9C">
      <w:pPr>
        <w:tabs>
          <w:tab w:val="left" w:pos="284"/>
        </w:tabs>
        <w:jc w:val="both"/>
        <w:rPr>
          <w:sz w:val="20"/>
          <w:szCs w:val="20"/>
        </w:rPr>
      </w:pPr>
      <w:r>
        <w:rPr>
          <w:rStyle w:val="8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Propostas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submetidas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aos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Programa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de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Iniciação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em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Desenvolvimento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Tecnológico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e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Inovação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(PITI e PIBITI)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devem,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necessariamente,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explicitar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importância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específica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para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o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desenvolvimento</w:t>
      </w:r>
      <w:r>
        <w:rPr>
          <w:spacing w:val="-9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tecnológico</w:t>
      </w:r>
      <w:r>
        <w:rPr>
          <w:spacing w:val="-2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e</w:t>
      </w:r>
      <w:r>
        <w:rPr>
          <w:spacing w:val="-1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inovação, destacando,</w:t>
      </w:r>
      <w:r>
        <w:rPr>
          <w:spacing w:val="-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o</w:t>
      </w:r>
      <w:r>
        <w:rPr>
          <w:spacing w:val="-2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caráter</w:t>
      </w:r>
      <w:r>
        <w:rPr>
          <w:spacing w:val="2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de</w:t>
      </w:r>
      <w:r>
        <w:rPr>
          <w:spacing w:val="-3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inovação.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6FA2F">
    <w:pPr>
      <w:pStyle w:val="13"/>
    </w:pPr>
    <w:r>
      <w:rPr>
        <w:lang w:eastAsia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ge">
            <wp:posOffset>241300</wp:posOffset>
          </wp:positionV>
          <wp:extent cx="659765" cy="735965"/>
          <wp:effectExtent l="0" t="0" r="7620" b="6985"/>
          <wp:wrapNone/>
          <wp:docPr id="25" name="image1.jpeg" descr="Uma imagem contendo desenho, canec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1.jpeg" descr="Uma imagem contendo desenho, caneca&#10;&#10;Descrição gerada automaticamente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9680" cy="7361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pt-BR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1070610</wp:posOffset>
          </wp:positionH>
          <wp:positionV relativeFrom="page">
            <wp:posOffset>401955</wp:posOffset>
          </wp:positionV>
          <wp:extent cx="1242695" cy="502920"/>
          <wp:effectExtent l="0" t="0" r="0" b="0"/>
          <wp:wrapNone/>
          <wp:docPr id="26" name="image2.png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2.png" descr="Unespar_Logos Pró-Reitorias_PRPPG_SemLogo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269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C7A44"/>
    <w:multiLevelType w:val="multilevel"/>
    <w:tmpl w:val="550C7A44"/>
    <w:lvl w:ilvl="0" w:tentative="0">
      <w:start w:val="1"/>
      <w:numFmt w:val="decimal"/>
      <w:lvlText w:val="%1."/>
      <w:lvlJc w:val="left"/>
      <w:pPr>
        <w:ind w:left="522" w:hanging="238"/>
      </w:pPr>
      <w:rPr>
        <w:rFonts w:hint="default" w:ascii="Times New Roman" w:hAnsi="Times New Roman" w:eastAsia="Times New Roman" w:cs="Times New Roman"/>
        <w:b/>
        <w:bCs/>
        <w:spacing w:val="0"/>
        <w:w w:val="103"/>
        <w:sz w:val="23"/>
        <w:szCs w:val="23"/>
        <w:lang w:val="pt-PT" w:eastAsia="en-US" w:bidi="ar-SA"/>
      </w:rPr>
    </w:lvl>
    <w:lvl w:ilvl="1" w:tentative="0">
      <w:start w:val="1"/>
      <w:numFmt w:val="decimal"/>
      <w:lvlText w:val="%1.%2."/>
      <w:lvlJc w:val="left"/>
      <w:pPr>
        <w:ind w:left="285" w:hanging="532"/>
      </w:pPr>
      <w:rPr>
        <w:rFonts w:hint="default" w:ascii="Times New Roman" w:hAnsi="Times New Roman" w:eastAsia="Times New Roman" w:cs="Times New Roman"/>
        <w:b/>
        <w:bCs/>
        <w:spacing w:val="-2"/>
        <w:w w:val="103"/>
        <w:sz w:val="23"/>
        <w:szCs w:val="23"/>
        <w:lang w:val="pt-PT" w:eastAsia="en-US" w:bidi="ar-SA"/>
      </w:rPr>
    </w:lvl>
    <w:lvl w:ilvl="2" w:tentative="0">
      <w:start w:val="1"/>
      <w:numFmt w:val="decimal"/>
      <w:lvlText w:val="%3."/>
      <w:lvlJc w:val="left"/>
      <w:pPr>
        <w:ind w:left="1005" w:hanging="360"/>
      </w:pPr>
      <w:rPr>
        <w:rFonts w:hint="default" w:ascii="Times New Roman" w:hAnsi="Times New Roman" w:eastAsia="Times New Roman" w:cs="Times New Roman"/>
        <w:spacing w:val="0"/>
        <w:w w:val="103"/>
        <w:sz w:val="23"/>
        <w:szCs w:val="23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2136" w:hanging="360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3267" w:hanging="360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398" w:hanging="360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529" w:hanging="360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660" w:hanging="360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791" w:hanging="360"/>
      </w:pPr>
      <w:rPr>
        <w:rFonts w:hint="default"/>
        <w:lang w:val="pt-PT" w:eastAsia="en-US" w:bidi="ar-SA"/>
      </w:rPr>
    </w:lvl>
  </w:abstractNum>
  <w:abstractNum w:abstractNumId="1">
    <w:nsid w:val="5ED8592A"/>
    <w:multiLevelType w:val="multilevel"/>
    <w:tmpl w:val="5ED8592A"/>
    <w:lvl w:ilvl="0" w:tentative="0">
      <w:start w:val="0"/>
      <w:numFmt w:val="bullet"/>
      <w:lvlText w:val="-"/>
      <w:lvlJc w:val="left"/>
      <w:pPr>
        <w:ind w:left="219" w:hanging="130"/>
      </w:pPr>
      <w:rPr>
        <w:rFonts w:hint="default" w:ascii="Times New Roman" w:hAnsi="Times New Roman" w:eastAsia="Times New Roman" w:cs="Times New Roman"/>
        <w:w w:val="101"/>
        <w:sz w:val="22"/>
        <w:szCs w:val="22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129" w:hanging="130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039" w:hanging="130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2949" w:hanging="130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3859" w:hanging="130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769" w:hanging="130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679" w:hanging="130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499" w:hanging="13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4"/>
    <w:footnote w:id="5"/>
  </w:foot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05"/>
    <w:rsid w:val="00000893"/>
    <w:rsid w:val="00000C39"/>
    <w:rsid w:val="0000507B"/>
    <w:rsid w:val="00010DA6"/>
    <w:rsid w:val="00014142"/>
    <w:rsid w:val="00014C76"/>
    <w:rsid w:val="00014F9F"/>
    <w:rsid w:val="00015E6A"/>
    <w:rsid w:val="0001615B"/>
    <w:rsid w:val="000161C4"/>
    <w:rsid w:val="00021029"/>
    <w:rsid w:val="000223AE"/>
    <w:rsid w:val="00022827"/>
    <w:rsid w:val="000257D9"/>
    <w:rsid w:val="00025A91"/>
    <w:rsid w:val="000268D8"/>
    <w:rsid w:val="00027086"/>
    <w:rsid w:val="000278F5"/>
    <w:rsid w:val="00030658"/>
    <w:rsid w:val="00030831"/>
    <w:rsid w:val="00030955"/>
    <w:rsid w:val="00031538"/>
    <w:rsid w:val="00036DFD"/>
    <w:rsid w:val="00037E3D"/>
    <w:rsid w:val="0004044F"/>
    <w:rsid w:val="00041912"/>
    <w:rsid w:val="000426AE"/>
    <w:rsid w:val="00042A9D"/>
    <w:rsid w:val="000531C7"/>
    <w:rsid w:val="0005385E"/>
    <w:rsid w:val="0005449C"/>
    <w:rsid w:val="00054801"/>
    <w:rsid w:val="00054DD7"/>
    <w:rsid w:val="00055BDB"/>
    <w:rsid w:val="00056946"/>
    <w:rsid w:val="00057D7E"/>
    <w:rsid w:val="00057DA2"/>
    <w:rsid w:val="00065998"/>
    <w:rsid w:val="000728F0"/>
    <w:rsid w:val="00072E78"/>
    <w:rsid w:val="000745DC"/>
    <w:rsid w:val="00076411"/>
    <w:rsid w:val="00080D81"/>
    <w:rsid w:val="000820EC"/>
    <w:rsid w:val="000863D2"/>
    <w:rsid w:val="000877A2"/>
    <w:rsid w:val="00094CCC"/>
    <w:rsid w:val="0009646F"/>
    <w:rsid w:val="00096692"/>
    <w:rsid w:val="00096C4F"/>
    <w:rsid w:val="000971A2"/>
    <w:rsid w:val="00097681"/>
    <w:rsid w:val="000A612E"/>
    <w:rsid w:val="000A6C8D"/>
    <w:rsid w:val="000A74E8"/>
    <w:rsid w:val="000B01EB"/>
    <w:rsid w:val="000B0DB5"/>
    <w:rsid w:val="000B1587"/>
    <w:rsid w:val="000B158D"/>
    <w:rsid w:val="000B412C"/>
    <w:rsid w:val="000B510F"/>
    <w:rsid w:val="000B5B74"/>
    <w:rsid w:val="000C250A"/>
    <w:rsid w:val="000C2D30"/>
    <w:rsid w:val="000C3003"/>
    <w:rsid w:val="000C6095"/>
    <w:rsid w:val="000C6BDD"/>
    <w:rsid w:val="000D37EE"/>
    <w:rsid w:val="000D675A"/>
    <w:rsid w:val="000D6C14"/>
    <w:rsid w:val="000D79AA"/>
    <w:rsid w:val="000D7D6E"/>
    <w:rsid w:val="000E2181"/>
    <w:rsid w:val="000E24F6"/>
    <w:rsid w:val="000E2898"/>
    <w:rsid w:val="000E459F"/>
    <w:rsid w:val="000E4CC4"/>
    <w:rsid w:val="000E4EC0"/>
    <w:rsid w:val="000E5D56"/>
    <w:rsid w:val="000E74DE"/>
    <w:rsid w:val="000F02C2"/>
    <w:rsid w:val="000F13A7"/>
    <w:rsid w:val="000F1B5F"/>
    <w:rsid w:val="000F2F67"/>
    <w:rsid w:val="000F5F2D"/>
    <w:rsid w:val="000F7222"/>
    <w:rsid w:val="00100FBF"/>
    <w:rsid w:val="00101343"/>
    <w:rsid w:val="00101363"/>
    <w:rsid w:val="001040D9"/>
    <w:rsid w:val="001063A9"/>
    <w:rsid w:val="00112C8F"/>
    <w:rsid w:val="00114B6E"/>
    <w:rsid w:val="00120611"/>
    <w:rsid w:val="00121D4F"/>
    <w:rsid w:val="00122E09"/>
    <w:rsid w:val="00123BCE"/>
    <w:rsid w:val="0012606C"/>
    <w:rsid w:val="00131605"/>
    <w:rsid w:val="00133D61"/>
    <w:rsid w:val="00134661"/>
    <w:rsid w:val="00137A00"/>
    <w:rsid w:val="00137A05"/>
    <w:rsid w:val="001403EF"/>
    <w:rsid w:val="00140865"/>
    <w:rsid w:val="0014410A"/>
    <w:rsid w:val="001456C9"/>
    <w:rsid w:val="00145AB8"/>
    <w:rsid w:val="001474D8"/>
    <w:rsid w:val="00147D30"/>
    <w:rsid w:val="00153445"/>
    <w:rsid w:val="001535B2"/>
    <w:rsid w:val="00153F36"/>
    <w:rsid w:val="00154972"/>
    <w:rsid w:val="001562D7"/>
    <w:rsid w:val="0016082C"/>
    <w:rsid w:val="00160A7E"/>
    <w:rsid w:val="001664B6"/>
    <w:rsid w:val="001668C6"/>
    <w:rsid w:val="00167DDF"/>
    <w:rsid w:val="00170768"/>
    <w:rsid w:val="00170776"/>
    <w:rsid w:val="001713DA"/>
    <w:rsid w:val="001729B2"/>
    <w:rsid w:val="001734DA"/>
    <w:rsid w:val="00176B39"/>
    <w:rsid w:val="00177772"/>
    <w:rsid w:val="0018022B"/>
    <w:rsid w:val="00180347"/>
    <w:rsid w:val="00181167"/>
    <w:rsid w:val="001816FE"/>
    <w:rsid w:val="00181757"/>
    <w:rsid w:val="001832E2"/>
    <w:rsid w:val="00183D72"/>
    <w:rsid w:val="0018416A"/>
    <w:rsid w:val="00191671"/>
    <w:rsid w:val="00193213"/>
    <w:rsid w:val="00193AD3"/>
    <w:rsid w:val="00193D75"/>
    <w:rsid w:val="001A0388"/>
    <w:rsid w:val="001A111A"/>
    <w:rsid w:val="001A2AF7"/>
    <w:rsid w:val="001A2BD3"/>
    <w:rsid w:val="001A43F9"/>
    <w:rsid w:val="001A7A4A"/>
    <w:rsid w:val="001B4080"/>
    <w:rsid w:val="001B4487"/>
    <w:rsid w:val="001B6B24"/>
    <w:rsid w:val="001C1BB6"/>
    <w:rsid w:val="001C2ABE"/>
    <w:rsid w:val="001C2ADB"/>
    <w:rsid w:val="001C4980"/>
    <w:rsid w:val="001C5441"/>
    <w:rsid w:val="001C6F61"/>
    <w:rsid w:val="001D3AE2"/>
    <w:rsid w:val="001D7DF2"/>
    <w:rsid w:val="001E2BD1"/>
    <w:rsid w:val="001E2CC2"/>
    <w:rsid w:val="001E36A1"/>
    <w:rsid w:val="001F0DA6"/>
    <w:rsid w:val="001F1618"/>
    <w:rsid w:val="001F4DFA"/>
    <w:rsid w:val="001F573B"/>
    <w:rsid w:val="001F5FD6"/>
    <w:rsid w:val="001F65C7"/>
    <w:rsid w:val="00200420"/>
    <w:rsid w:val="00202726"/>
    <w:rsid w:val="0020618C"/>
    <w:rsid w:val="00206917"/>
    <w:rsid w:val="00206B68"/>
    <w:rsid w:val="00206E27"/>
    <w:rsid w:val="002118A8"/>
    <w:rsid w:val="00211D4D"/>
    <w:rsid w:val="00212DB7"/>
    <w:rsid w:val="0021456A"/>
    <w:rsid w:val="00214922"/>
    <w:rsid w:val="00216094"/>
    <w:rsid w:val="002170C9"/>
    <w:rsid w:val="00220261"/>
    <w:rsid w:val="00223BE8"/>
    <w:rsid w:val="00225BD8"/>
    <w:rsid w:val="00226CAA"/>
    <w:rsid w:val="00226E72"/>
    <w:rsid w:val="00227D30"/>
    <w:rsid w:val="00227F58"/>
    <w:rsid w:val="00227F65"/>
    <w:rsid w:val="00231F3F"/>
    <w:rsid w:val="00232229"/>
    <w:rsid w:val="00232E45"/>
    <w:rsid w:val="0023474B"/>
    <w:rsid w:val="0023585E"/>
    <w:rsid w:val="002367BA"/>
    <w:rsid w:val="00240C53"/>
    <w:rsid w:val="002410E3"/>
    <w:rsid w:val="00241FC2"/>
    <w:rsid w:val="00243849"/>
    <w:rsid w:val="0024394B"/>
    <w:rsid w:val="00244717"/>
    <w:rsid w:val="002452F3"/>
    <w:rsid w:val="00245A9C"/>
    <w:rsid w:val="00250FE8"/>
    <w:rsid w:val="002510A7"/>
    <w:rsid w:val="00252107"/>
    <w:rsid w:val="00254401"/>
    <w:rsid w:val="0025495C"/>
    <w:rsid w:val="0025723B"/>
    <w:rsid w:val="00257D7F"/>
    <w:rsid w:val="00261581"/>
    <w:rsid w:val="002624BC"/>
    <w:rsid w:val="002650C9"/>
    <w:rsid w:val="00265E9E"/>
    <w:rsid w:val="002660C3"/>
    <w:rsid w:val="0027014F"/>
    <w:rsid w:val="00271760"/>
    <w:rsid w:val="00271874"/>
    <w:rsid w:val="00273D98"/>
    <w:rsid w:val="002746C7"/>
    <w:rsid w:val="002747C3"/>
    <w:rsid w:val="00274ACF"/>
    <w:rsid w:val="0027778E"/>
    <w:rsid w:val="00277F3D"/>
    <w:rsid w:val="00280060"/>
    <w:rsid w:val="002823A1"/>
    <w:rsid w:val="00284A83"/>
    <w:rsid w:val="0028549B"/>
    <w:rsid w:val="002877A8"/>
    <w:rsid w:val="002914DA"/>
    <w:rsid w:val="002923A1"/>
    <w:rsid w:val="00292F6F"/>
    <w:rsid w:val="00294337"/>
    <w:rsid w:val="002A0FF4"/>
    <w:rsid w:val="002A1FCD"/>
    <w:rsid w:val="002A55D1"/>
    <w:rsid w:val="002A719D"/>
    <w:rsid w:val="002B1019"/>
    <w:rsid w:val="002B2874"/>
    <w:rsid w:val="002B2C6A"/>
    <w:rsid w:val="002B3534"/>
    <w:rsid w:val="002B41AA"/>
    <w:rsid w:val="002B4E94"/>
    <w:rsid w:val="002B6DDB"/>
    <w:rsid w:val="002B77AD"/>
    <w:rsid w:val="002B7B6B"/>
    <w:rsid w:val="002C10B0"/>
    <w:rsid w:val="002C21DD"/>
    <w:rsid w:val="002C3DB7"/>
    <w:rsid w:val="002C41A5"/>
    <w:rsid w:val="002C4A06"/>
    <w:rsid w:val="002D45D2"/>
    <w:rsid w:val="002D5EC2"/>
    <w:rsid w:val="002E0CED"/>
    <w:rsid w:val="002E1FB3"/>
    <w:rsid w:val="002E276A"/>
    <w:rsid w:val="002E27E9"/>
    <w:rsid w:val="002E41D7"/>
    <w:rsid w:val="002E677A"/>
    <w:rsid w:val="002F2BF0"/>
    <w:rsid w:val="002F6B80"/>
    <w:rsid w:val="002F73F1"/>
    <w:rsid w:val="003003A8"/>
    <w:rsid w:val="00301CCF"/>
    <w:rsid w:val="00302529"/>
    <w:rsid w:val="00303585"/>
    <w:rsid w:val="003055D8"/>
    <w:rsid w:val="00307ACC"/>
    <w:rsid w:val="00307E7C"/>
    <w:rsid w:val="00310C5B"/>
    <w:rsid w:val="00311C58"/>
    <w:rsid w:val="00311DF9"/>
    <w:rsid w:val="00314728"/>
    <w:rsid w:val="003159B4"/>
    <w:rsid w:val="00320344"/>
    <w:rsid w:val="003206B4"/>
    <w:rsid w:val="00322172"/>
    <w:rsid w:val="00322701"/>
    <w:rsid w:val="003251EB"/>
    <w:rsid w:val="00326F36"/>
    <w:rsid w:val="00326FE3"/>
    <w:rsid w:val="00327B3E"/>
    <w:rsid w:val="00327BF4"/>
    <w:rsid w:val="00337D5F"/>
    <w:rsid w:val="00341CF3"/>
    <w:rsid w:val="00342D1A"/>
    <w:rsid w:val="00343693"/>
    <w:rsid w:val="00343AE4"/>
    <w:rsid w:val="00343BF3"/>
    <w:rsid w:val="00344DED"/>
    <w:rsid w:val="00346644"/>
    <w:rsid w:val="00350C50"/>
    <w:rsid w:val="0035400A"/>
    <w:rsid w:val="00354CA9"/>
    <w:rsid w:val="00356FBA"/>
    <w:rsid w:val="00360410"/>
    <w:rsid w:val="00361B54"/>
    <w:rsid w:val="00362548"/>
    <w:rsid w:val="003626A6"/>
    <w:rsid w:val="00362F81"/>
    <w:rsid w:val="00366513"/>
    <w:rsid w:val="00366721"/>
    <w:rsid w:val="00373248"/>
    <w:rsid w:val="00373E08"/>
    <w:rsid w:val="003749BA"/>
    <w:rsid w:val="003749D3"/>
    <w:rsid w:val="003761E4"/>
    <w:rsid w:val="00376877"/>
    <w:rsid w:val="00377F7A"/>
    <w:rsid w:val="00380769"/>
    <w:rsid w:val="003818FD"/>
    <w:rsid w:val="00381B8C"/>
    <w:rsid w:val="00382060"/>
    <w:rsid w:val="00383B7D"/>
    <w:rsid w:val="00385294"/>
    <w:rsid w:val="00385FF4"/>
    <w:rsid w:val="003867C9"/>
    <w:rsid w:val="00391557"/>
    <w:rsid w:val="003919FF"/>
    <w:rsid w:val="00392BA5"/>
    <w:rsid w:val="003959EC"/>
    <w:rsid w:val="00396842"/>
    <w:rsid w:val="00397406"/>
    <w:rsid w:val="003A06AE"/>
    <w:rsid w:val="003A1108"/>
    <w:rsid w:val="003A1BA7"/>
    <w:rsid w:val="003A762E"/>
    <w:rsid w:val="003B0609"/>
    <w:rsid w:val="003B6617"/>
    <w:rsid w:val="003B6FB6"/>
    <w:rsid w:val="003B6FC0"/>
    <w:rsid w:val="003C05C4"/>
    <w:rsid w:val="003C18D8"/>
    <w:rsid w:val="003C4670"/>
    <w:rsid w:val="003C48B9"/>
    <w:rsid w:val="003D25A3"/>
    <w:rsid w:val="003D746A"/>
    <w:rsid w:val="003E0B95"/>
    <w:rsid w:val="003E489C"/>
    <w:rsid w:val="003E4B02"/>
    <w:rsid w:val="003E5094"/>
    <w:rsid w:val="003E6395"/>
    <w:rsid w:val="003E7F43"/>
    <w:rsid w:val="003F1173"/>
    <w:rsid w:val="003F3162"/>
    <w:rsid w:val="003F36C4"/>
    <w:rsid w:val="003F4C76"/>
    <w:rsid w:val="00401145"/>
    <w:rsid w:val="00401350"/>
    <w:rsid w:val="004028EA"/>
    <w:rsid w:val="004128F6"/>
    <w:rsid w:val="00413FFE"/>
    <w:rsid w:val="00414C40"/>
    <w:rsid w:val="0041554B"/>
    <w:rsid w:val="0041738D"/>
    <w:rsid w:val="00420A66"/>
    <w:rsid w:val="00423328"/>
    <w:rsid w:val="00423682"/>
    <w:rsid w:val="0043370A"/>
    <w:rsid w:val="00433ACC"/>
    <w:rsid w:val="004376BD"/>
    <w:rsid w:val="00441B55"/>
    <w:rsid w:val="00443BDB"/>
    <w:rsid w:val="00444A2B"/>
    <w:rsid w:val="00445619"/>
    <w:rsid w:val="0044795D"/>
    <w:rsid w:val="00451BBF"/>
    <w:rsid w:val="004531D0"/>
    <w:rsid w:val="00455826"/>
    <w:rsid w:val="00456F03"/>
    <w:rsid w:val="004603CB"/>
    <w:rsid w:val="004625C0"/>
    <w:rsid w:val="00462846"/>
    <w:rsid w:val="00465158"/>
    <w:rsid w:val="0046521A"/>
    <w:rsid w:val="004659BC"/>
    <w:rsid w:val="00465FDF"/>
    <w:rsid w:val="00467954"/>
    <w:rsid w:val="004703B3"/>
    <w:rsid w:val="00472B06"/>
    <w:rsid w:val="00472F71"/>
    <w:rsid w:val="00474AFC"/>
    <w:rsid w:val="00480356"/>
    <w:rsid w:val="0048284B"/>
    <w:rsid w:val="004838EA"/>
    <w:rsid w:val="0048767A"/>
    <w:rsid w:val="00487D87"/>
    <w:rsid w:val="00492939"/>
    <w:rsid w:val="00494841"/>
    <w:rsid w:val="0049570A"/>
    <w:rsid w:val="00495B79"/>
    <w:rsid w:val="00495C60"/>
    <w:rsid w:val="0049628C"/>
    <w:rsid w:val="00496FAF"/>
    <w:rsid w:val="004A1530"/>
    <w:rsid w:val="004A203B"/>
    <w:rsid w:val="004A242C"/>
    <w:rsid w:val="004A2A9F"/>
    <w:rsid w:val="004A5380"/>
    <w:rsid w:val="004A6444"/>
    <w:rsid w:val="004A6F11"/>
    <w:rsid w:val="004A78AD"/>
    <w:rsid w:val="004B019C"/>
    <w:rsid w:val="004B202B"/>
    <w:rsid w:val="004B2714"/>
    <w:rsid w:val="004B2DF4"/>
    <w:rsid w:val="004B61EB"/>
    <w:rsid w:val="004B6F9D"/>
    <w:rsid w:val="004C4949"/>
    <w:rsid w:val="004C677F"/>
    <w:rsid w:val="004C6937"/>
    <w:rsid w:val="004D0A49"/>
    <w:rsid w:val="004D2578"/>
    <w:rsid w:val="004D3C42"/>
    <w:rsid w:val="004D4334"/>
    <w:rsid w:val="004D64BA"/>
    <w:rsid w:val="004D74C3"/>
    <w:rsid w:val="004E0197"/>
    <w:rsid w:val="004E0C2B"/>
    <w:rsid w:val="004E39C6"/>
    <w:rsid w:val="004E42A8"/>
    <w:rsid w:val="004E7362"/>
    <w:rsid w:val="004E77ED"/>
    <w:rsid w:val="004E7C03"/>
    <w:rsid w:val="004F2B76"/>
    <w:rsid w:val="004F3FDD"/>
    <w:rsid w:val="004F4EBC"/>
    <w:rsid w:val="004F6B66"/>
    <w:rsid w:val="00501487"/>
    <w:rsid w:val="005024F4"/>
    <w:rsid w:val="00502D4A"/>
    <w:rsid w:val="00503DD2"/>
    <w:rsid w:val="00505C08"/>
    <w:rsid w:val="00506577"/>
    <w:rsid w:val="00507230"/>
    <w:rsid w:val="00507AD3"/>
    <w:rsid w:val="00512796"/>
    <w:rsid w:val="00513BB2"/>
    <w:rsid w:val="00515C80"/>
    <w:rsid w:val="00516652"/>
    <w:rsid w:val="00521EF3"/>
    <w:rsid w:val="00524937"/>
    <w:rsid w:val="00526F50"/>
    <w:rsid w:val="0053252C"/>
    <w:rsid w:val="005326A0"/>
    <w:rsid w:val="0053325D"/>
    <w:rsid w:val="00534334"/>
    <w:rsid w:val="00535DBD"/>
    <w:rsid w:val="0054488A"/>
    <w:rsid w:val="00544B8A"/>
    <w:rsid w:val="00545E9C"/>
    <w:rsid w:val="00546527"/>
    <w:rsid w:val="00550395"/>
    <w:rsid w:val="00550644"/>
    <w:rsid w:val="00550E02"/>
    <w:rsid w:val="005520D4"/>
    <w:rsid w:val="005528A6"/>
    <w:rsid w:val="00552FB3"/>
    <w:rsid w:val="005532BE"/>
    <w:rsid w:val="00553E2F"/>
    <w:rsid w:val="005556AD"/>
    <w:rsid w:val="00556782"/>
    <w:rsid w:val="005576B8"/>
    <w:rsid w:val="005613B9"/>
    <w:rsid w:val="005622A7"/>
    <w:rsid w:val="0056743F"/>
    <w:rsid w:val="00567A68"/>
    <w:rsid w:val="00567CEA"/>
    <w:rsid w:val="00572C76"/>
    <w:rsid w:val="00572CAC"/>
    <w:rsid w:val="00575713"/>
    <w:rsid w:val="005764F9"/>
    <w:rsid w:val="005803E0"/>
    <w:rsid w:val="005803E9"/>
    <w:rsid w:val="00580EBA"/>
    <w:rsid w:val="005832A6"/>
    <w:rsid w:val="00583B8D"/>
    <w:rsid w:val="0058589F"/>
    <w:rsid w:val="00586499"/>
    <w:rsid w:val="00586BD2"/>
    <w:rsid w:val="005905DC"/>
    <w:rsid w:val="005920E3"/>
    <w:rsid w:val="00592E7D"/>
    <w:rsid w:val="00593411"/>
    <w:rsid w:val="0059554C"/>
    <w:rsid w:val="00596325"/>
    <w:rsid w:val="00596739"/>
    <w:rsid w:val="00597E5B"/>
    <w:rsid w:val="005A05D0"/>
    <w:rsid w:val="005A13C1"/>
    <w:rsid w:val="005A1CDE"/>
    <w:rsid w:val="005A1FA5"/>
    <w:rsid w:val="005A22A6"/>
    <w:rsid w:val="005A46B3"/>
    <w:rsid w:val="005A511A"/>
    <w:rsid w:val="005A52CC"/>
    <w:rsid w:val="005A6517"/>
    <w:rsid w:val="005A6A18"/>
    <w:rsid w:val="005A71E6"/>
    <w:rsid w:val="005B0FAE"/>
    <w:rsid w:val="005B3E66"/>
    <w:rsid w:val="005B5E0B"/>
    <w:rsid w:val="005C5263"/>
    <w:rsid w:val="005C7AE1"/>
    <w:rsid w:val="005C7B91"/>
    <w:rsid w:val="005D187D"/>
    <w:rsid w:val="005D1DE1"/>
    <w:rsid w:val="005D2756"/>
    <w:rsid w:val="005D5536"/>
    <w:rsid w:val="005D5925"/>
    <w:rsid w:val="005E273F"/>
    <w:rsid w:val="005E5603"/>
    <w:rsid w:val="005E6D04"/>
    <w:rsid w:val="005F0D8C"/>
    <w:rsid w:val="005F1608"/>
    <w:rsid w:val="005F43BB"/>
    <w:rsid w:val="005F4FD1"/>
    <w:rsid w:val="005F6DA7"/>
    <w:rsid w:val="00600041"/>
    <w:rsid w:val="00600AE2"/>
    <w:rsid w:val="00603A7D"/>
    <w:rsid w:val="00604FCA"/>
    <w:rsid w:val="0060577B"/>
    <w:rsid w:val="00607704"/>
    <w:rsid w:val="006100D2"/>
    <w:rsid w:val="006110B2"/>
    <w:rsid w:val="00611D9C"/>
    <w:rsid w:val="0062042E"/>
    <w:rsid w:val="00620B99"/>
    <w:rsid w:val="0062254D"/>
    <w:rsid w:val="0062294C"/>
    <w:rsid w:val="00622A23"/>
    <w:rsid w:val="00622A36"/>
    <w:rsid w:val="006245A2"/>
    <w:rsid w:val="00626379"/>
    <w:rsid w:val="006264D8"/>
    <w:rsid w:val="006355CF"/>
    <w:rsid w:val="006360E7"/>
    <w:rsid w:val="00637818"/>
    <w:rsid w:val="00640628"/>
    <w:rsid w:val="0064127A"/>
    <w:rsid w:val="00641426"/>
    <w:rsid w:val="00642B25"/>
    <w:rsid w:val="00643458"/>
    <w:rsid w:val="0064371A"/>
    <w:rsid w:val="006448C1"/>
    <w:rsid w:val="0064492E"/>
    <w:rsid w:val="00645844"/>
    <w:rsid w:val="00646A6F"/>
    <w:rsid w:val="006503E6"/>
    <w:rsid w:val="00650443"/>
    <w:rsid w:val="00653D73"/>
    <w:rsid w:val="006555DD"/>
    <w:rsid w:val="00673674"/>
    <w:rsid w:val="00673779"/>
    <w:rsid w:val="00675DBA"/>
    <w:rsid w:val="00677C2B"/>
    <w:rsid w:val="0068187B"/>
    <w:rsid w:val="00682084"/>
    <w:rsid w:val="00682B93"/>
    <w:rsid w:val="006837DC"/>
    <w:rsid w:val="0068478F"/>
    <w:rsid w:val="00685704"/>
    <w:rsid w:val="00685B00"/>
    <w:rsid w:val="0068746B"/>
    <w:rsid w:val="00687820"/>
    <w:rsid w:val="00690266"/>
    <w:rsid w:val="00691217"/>
    <w:rsid w:val="006930E6"/>
    <w:rsid w:val="006935EA"/>
    <w:rsid w:val="00695271"/>
    <w:rsid w:val="0069587E"/>
    <w:rsid w:val="00696532"/>
    <w:rsid w:val="00697DE9"/>
    <w:rsid w:val="006A0748"/>
    <w:rsid w:val="006A0D43"/>
    <w:rsid w:val="006A16F4"/>
    <w:rsid w:val="006A2833"/>
    <w:rsid w:val="006A2EF8"/>
    <w:rsid w:val="006A3397"/>
    <w:rsid w:val="006A3FA5"/>
    <w:rsid w:val="006A434C"/>
    <w:rsid w:val="006A60A1"/>
    <w:rsid w:val="006A676F"/>
    <w:rsid w:val="006A6A22"/>
    <w:rsid w:val="006A7002"/>
    <w:rsid w:val="006B021F"/>
    <w:rsid w:val="006B33E9"/>
    <w:rsid w:val="006B6F7B"/>
    <w:rsid w:val="006C0187"/>
    <w:rsid w:val="006C08A0"/>
    <w:rsid w:val="006C1E31"/>
    <w:rsid w:val="006C6099"/>
    <w:rsid w:val="006C61BD"/>
    <w:rsid w:val="006C6479"/>
    <w:rsid w:val="006D260E"/>
    <w:rsid w:val="006D585D"/>
    <w:rsid w:val="006D73EF"/>
    <w:rsid w:val="006E2465"/>
    <w:rsid w:val="006E30AC"/>
    <w:rsid w:val="006E37DC"/>
    <w:rsid w:val="006E67B4"/>
    <w:rsid w:val="006E732E"/>
    <w:rsid w:val="006F1730"/>
    <w:rsid w:val="006F41A4"/>
    <w:rsid w:val="006F436D"/>
    <w:rsid w:val="006F5E08"/>
    <w:rsid w:val="006F6245"/>
    <w:rsid w:val="006F7926"/>
    <w:rsid w:val="007001FA"/>
    <w:rsid w:val="00701056"/>
    <w:rsid w:val="00703CEA"/>
    <w:rsid w:val="00704874"/>
    <w:rsid w:val="007060DA"/>
    <w:rsid w:val="00710D55"/>
    <w:rsid w:val="00711D04"/>
    <w:rsid w:val="00713F1D"/>
    <w:rsid w:val="007158DF"/>
    <w:rsid w:val="0072163E"/>
    <w:rsid w:val="007236B5"/>
    <w:rsid w:val="00724537"/>
    <w:rsid w:val="00726E5C"/>
    <w:rsid w:val="00730968"/>
    <w:rsid w:val="0073289C"/>
    <w:rsid w:val="00735C80"/>
    <w:rsid w:val="007363F3"/>
    <w:rsid w:val="007368DC"/>
    <w:rsid w:val="00736BA3"/>
    <w:rsid w:val="007409A3"/>
    <w:rsid w:val="00744C32"/>
    <w:rsid w:val="00745529"/>
    <w:rsid w:val="007523E5"/>
    <w:rsid w:val="00756618"/>
    <w:rsid w:val="007620F1"/>
    <w:rsid w:val="00763EFE"/>
    <w:rsid w:val="007640F3"/>
    <w:rsid w:val="00767732"/>
    <w:rsid w:val="00770168"/>
    <w:rsid w:val="007716E8"/>
    <w:rsid w:val="00775A0D"/>
    <w:rsid w:val="00776860"/>
    <w:rsid w:val="00776D3F"/>
    <w:rsid w:val="0077731B"/>
    <w:rsid w:val="00781684"/>
    <w:rsid w:val="00782C1C"/>
    <w:rsid w:val="0078716D"/>
    <w:rsid w:val="00787E06"/>
    <w:rsid w:val="007930CD"/>
    <w:rsid w:val="00794C3C"/>
    <w:rsid w:val="007964D3"/>
    <w:rsid w:val="007A0F4F"/>
    <w:rsid w:val="007A1B0B"/>
    <w:rsid w:val="007A5B8A"/>
    <w:rsid w:val="007B1140"/>
    <w:rsid w:val="007B3C64"/>
    <w:rsid w:val="007B4615"/>
    <w:rsid w:val="007B4CA6"/>
    <w:rsid w:val="007B503A"/>
    <w:rsid w:val="007B564D"/>
    <w:rsid w:val="007B58F1"/>
    <w:rsid w:val="007B5FCC"/>
    <w:rsid w:val="007B74EF"/>
    <w:rsid w:val="007C0825"/>
    <w:rsid w:val="007C30F4"/>
    <w:rsid w:val="007C3DAA"/>
    <w:rsid w:val="007C3EF4"/>
    <w:rsid w:val="007C756A"/>
    <w:rsid w:val="007D2423"/>
    <w:rsid w:val="007D2BA0"/>
    <w:rsid w:val="007D428C"/>
    <w:rsid w:val="007D6BBF"/>
    <w:rsid w:val="007D6D97"/>
    <w:rsid w:val="007D6EA5"/>
    <w:rsid w:val="007D751A"/>
    <w:rsid w:val="007E07DF"/>
    <w:rsid w:val="007E1A14"/>
    <w:rsid w:val="007E39F7"/>
    <w:rsid w:val="007E59B5"/>
    <w:rsid w:val="007E6B10"/>
    <w:rsid w:val="007E7ACF"/>
    <w:rsid w:val="007F1475"/>
    <w:rsid w:val="007F2DC6"/>
    <w:rsid w:val="007F34ED"/>
    <w:rsid w:val="007F39E1"/>
    <w:rsid w:val="007F4387"/>
    <w:rsid w:val="007F6D6E"/>
    <w:rsid w:val="008014E8"/>
    <w:rsid w:val="00802ED2"/>
    <w:rsid w:val="00805300"/>
    <w:rsid w:val="00805E25"/>
    <w:rsid w:val="00807E10"/>
    <w:rsid w:val="00811B99"/>
    <w:rsid w:val="00811F61"/>
    <w:rsid w:val="00812E02"/>
    <w:rsid w:val="00813709"/>
    <w:rsid w:val="00820428"/>
    <w:rsid w:val="00820531"/>
    <w:rsid w:val="008207EC"/>
    <w:rsid w:val="00820828"/>
    <w:rsid w:val="008229CD"/>
    <w:rsid w:val="00823694"/>
    <w:rsid w:val="00825AA9"/>
    <w:rsid w:val="00825E77"/>
    <w:rsid w:val="00826EAD"/>
    <w:rsid w:val="00831509"/>
    <w:rsid w:val="00832E28"/>
    <w:rsid w:val="00832E92"/>
    <w:rsid w:val="00833A94"/>
    <w:rsid w:val="00836227"/>
    <w:rsid w:val="00836899"/>
    <w:rsid w:val="00842C9F"/>
    <w:rsid w:val="00843BD4"/>
    <w:rsid w:val="0084491A"/>
    <w:rsid w:val="0084555C"/>
    <w:rsid w:val="00845A3B"/>
    <w:rsid w:val="00845C66"/>
    <w:rsid w:val="00853327"/>
    <w:rsid w:val="00854A2A"/>
    <w:rsid w:val="008576D6"/>
    <w:rsid w:val="00857C3E"/>
    <w:rsid w:val="00857C73"/>
    <w:rsid w:val="00861A2B"/>
    <w:rsid w:val="008626F9"/>
    <w:rsid w:val="008656A0"/>
    <w:rsid w:val="00865D88"/>
    <w:rsid w:val="00866918"/>
    <w:rsid w:val="00866ED4"/>
    <w:rsid w:val="008724AC"/>
    <w:rsid w:val="00873BA3"/>
    <w:rsid w:val="0087454F"/>
    <w:rsid w:val="008752D4"/>
    <w:rsid w:val="00875A15"/>
    <w:rsid w:val="00877696"/>
    <w:rsid w:val="00880DCE"/>
    <w:rsid w:val="00880EBD"/>
    <w:rsid w:val="00881318"/>
    <w:rsid w:val="008836AF"/>
    <w:rsid w:val="008847B6"/>
    <w:rsid w:val="00884EE9"/>
    <w:rsid w:val="00892F78"/>
    <w:rsid w:val="008932FA"/>
    <w:rsid w:val="00893353"/>
    <w:rsid w:val="00896133"/>
    <w:rsid w:val="008969DD"/>
    <w:rsid w:val="008A08A4"/>
    <w:rsid w:val="008A2A28"/>
    <w:rsid w:val="008A3B61"/>
    <w:rsid w:val="008A70C7"/>
    <w:rsid w:val="008A752F"/>
    <w:rsid w:val="008B06BB"/>
    <w:rsid w:val="008B1B86"/>
    <w:rsid w:val="008B3E57"/>
    <w:rsid w:val="008B4328"/>
    <w:rsid w:val="008B52D8"/>
    <w:rsid w:val="008B536E"/>
    <w:rsid w:val="008B62C1"/>
    <w:rsid w:val="008B62D4"/>
    <w:rsid w:val="008B661D"/>
    <w:rsid w:val="008C00CE"/>
    <w:rsid w:val="008C127B"/>
    <w:rsid w:val="008C2428"/>
    <w:rsid w:val="008C3176"/>
    <w:rsid w:val="008C3C10"/>
    <w:rsid w:val="008C3C3C"/>
    <w:rsid w:val="008C5323"/>
    <w:rsid w:val="008D1BA8"/>
    <w:rsid w:val="008D57D0"/>
    <w:rsid w:val="008D7DB0"/>
    <w:rsid w:val="008E1D30"/>
    <w:rsid w:val="008E48DE"/>
    <w:rsid w:val="008E5C38"/>
    <w:rsid w:val="008E5DBC"/>
    <w:rsid w:val="008E601A"/>
    <w:rsid w:val="008E6FDC"/>
    <w:rsid w:val="008E72B9"/>
    <w:rsid w:val="008E77F7"/>
    <w:rsid w:val="008F1096"/>
    <w:rsid w:val="008F1F57"/>
    <w:rsid w:val="008F3255"/>
    <w:rsid w:val="008F4690"/>
    <w:rsid w:val="008F6E27"/>
    <w:rsid w:val="009022AC"/>
    <w:rsid w:val="00904159"/>
    <w:rsid w:val="009057B7"/>
    <w:rsid w:val="00905AB0"/>
    <w:rsid w:val="009073EA"/>
    <w:rsid w:val="009073F8"/>
    <w:rsid w:val="009079D4"/>
    <w:rsid w:val="00911461"/>
    <w:rsid w:val="0091163D"/>
    <w:rsid w:val="00912A4A"/>
    <w:rsid w:val="0091727C"/>
    <w:rsid w:val="0091753A"/>
    <w:rsid w:val="00921AFD"/>
    <w:rsid w:val="00922A0A"/>
    <w:rsid w:val="00923C76"/>
    <w:rsid w:val="0092532D"/>
    <w:rsid w:val="00925B24"/>
    <w:rsid w:val="009268C3"/>
    <w:rsid w:val="0093005F"/>
    <w:rsid w:val="00930E7E"/>
    <w:rsid w:val="00933744"/>
    <w:rsid w:val="0093387B"/>
    <w:rsid w:val="009345F1"/>
    <w:rsid w:val="00934F60"/>
    <w:rsid w:val="0093755C"/>
    <w:rsid w:val="0094047E"/>
    <w:rsid w:val="00943E33"/>
    <w:rsid w:val="00947EB0"/>
    <w:rsid w:val="0095290B"/>
    <w:rsid w:val="00952AAE"/>
    <w:rsid w:val="00953A5D"/>
    <w:rsid w:val="009559C9"/>
    <w:rsid w:val="009579E0"/>
    <w:rsid w:val="00957F76"/>
    <w:rsid w:val="009647FB"/>
    <w:rsid w:val="009651C9"/>
    <w:rsid w:val="00970722"/>
    <w:rsid w:val="00972CB2"/>
    <w:rsid w:val="00973E82"/>
    <w:rsid w:val="00973EBB"/>
    <w:rsid w:val="009765CD"/>
    <w:rsid w:val="00976606"/>
    <w:rsid w:val="009813DB"/>
    <w:rsid w:val="00984338"/>
    <w:rsid w:val="0098507A"/>
    <w:rsid w:val="00985CB4"/>
    <w:rsid w:val="00990848"/>
    <w:rsid w:val="00991031"/>
    <w:rsid w:val="009927BE"/>
    <w:rsid w:val="0099385C"/>
    <w:rsid w:val="00996C09"/>
    <w:rsid w:val="009A223C"/>
    <w:rsid w:val="009A3336"/>
    <w:rsid w:val="009A58ED"/>
    <w:rsid w:val="009B1310"/>
    <w:rsid w:val="009B1821"/>
    <w:rsid w:val="009B3603"/>
    <w:rsid w:val="009B50C5"/>
    <w:rsid w:val="009B5D51"/>
    <w:rsid w:val="009C20DB"/>
    <w:rsid w:val="009C48B3"/>
    <w:rsid w:val="009D17C4"/>
    <w:rsid w:val="009D2B22"/>
    <w:rsid w:val="009D5828"/>
    <w:rsid w:val="009D77D9"/>
    <w:rsid w:val="009E277B"/>
    <w:rsid w:val="009E3887"/>
    <w:rsid w:val="009E39D4"/>
    <w:rsid w:val="009E438E"/>
    <w:rsid w:val="009E494A"/>
    <w:rsid w:val="009E4CD0"/>
    <w:rsid w:val="009E6968"/>
    <w:rsid w:val="009F346F"/>
    <w:rsid w:val="009F6932"/>
    <w:rsid w:val="00A03A35"/>
    <w:rsid w:val="00A059FC"/>
    <w:rsid w:val="00A11BE2"/>
    <w:rsid w:val="00A12018"/>
    <w:rsid w:val="00A13CC2"/>
    <w:rsid w:val="00A16E1F"/>
    <w:rsid w:val="00A17A99"/>
    <w:rsid w:val="00A20D8B"/>
    <w:rsid w:val="00A259E1"/>
    <w:rsid w:val="00A25B3F"/>
    <w:rsid w:val="00A26926"/>
    <w:rsid w:val="00A26B1E"/>
    <w:rsid w:val="00A27318"/>
    <w:rsid w:val="00A27516"/>
    <w:rsid w:val="00A303DB"/>
    <w:rsid w:val="00A30A20"/>
    <w:rsid w:val="00A339CC"/>
    <w:rsid w:val="00A3577A"/>
    <w:rsid w:val="00A35DB6"/>
    <w:rsid w:val="00A37D8A"/>
    <w:rsid w:val="00A40E1C"/>
    <w:rsid w:val="00A41E91"/>
    <w:rsid w:val="00A4242E"/>
    <w:rsid w:val="00A5062B"/>
    <w:rsid w:val="00A52847"/>
    <w:rsid w:val="00A52915"/>
    <w:rsid w:val="00A53AC2"/>
    <w:rsid w:val="00A54D6E"/>
    <w:rsid w:val="00A54D89"/>
    <w:rsid w:val="00A60D0F"/>
    <w:rsid w:val="00A62BF5"/>
    <w:rsid w:val="00A66213"/>
    <w:rsid w:val="00A66A97"/>
    <w:rsid w:val="00A71B20"/>
    <w:rsid w:val="00A71FD1"/>
    <w:rsid w:val="00A72FA3"/>
    <w:rsid w:val="00A735F0"/>
    <w:rsid w:val="00A75031"/>
    <w:rsid w:val="00A75AD1"/>
    <w:rsid w:val="00A80976"/>
    <w:rsid w:val="00A830CE"/>
    <w:rsid w:val="00A8454B"/>
    <w:rsid w:val="00A8529E"/>
    <w:rsid w:val="00A9031C"/>
    <w:rsid w:val="00A9527F"/>
    <w:rsid w:val="00A9633C"/>
    <w:rsid w:val="00A97440"/>
    <w:rsid w:val="00AA1371"/>
    <w:rsid w:val="00AA48E6"/>
    <w:rsid w:val="00AA760B"/>
    <w:rsid w:val="00AB1C6A"/>
    <w:rsid w:val="00AB3707"/>
    <w:rsid w:val="00AB581B"/>
    <w:rsid w:val="00AB58E6"/>
    <w:rsid w:val="00AB5B34"/>
    <w:rsid w:val="00AB5FB8"/>
    <w:rsid w:val="00AC24DE"/>
    <w:rsid w:val="00AC2867"/>
    <w:rsid w:val="00AC3335"/>
    <w:rsid w:val="00AC3CF0"/>
    <w:rsid w:val="00AC6164"/>
    <w:rsid w:val="00AC7267"/>
    <w:rsid w:val="00AD16CC"/>
    <w:rsid w:val="00AD241E"/>
    <w:rsid w:val="00AD6235"/>
    <w:rsid w:val="00AD65FF"/>
    <w:rsid w:val="00AD7587"/>
    <w:rsid w:val="00AE048C"/>
    <w:rsid w:val="00AE08B1"/>
    <w:rsid w:val="00AE33CA"/>
    <w:rsid w:val="00AE3558"/>
    <w:rsid w:val="00AE43F1"/>
    <w:rsid w:val="00AF0CE3"/>
    <w:rsid w:val="00B004BF"/>
    <w:rsid w:val="00B008DE"/>
    <w:rsid w:val="00B02339"/>
    <w:rsid w:val="00B02561"/>
    <w:rsid w:val="00B034B0"/>
    <w:rsid w:val="00B05C54"/>
    <w:rsid w:val="00B05C94"/>
    <w:rsid w:val="00B062BC"/>
    <w:rsid w:val="00B0684B"/>
    <w:rsid w:val="00B111C9"/>
    <w:rsid w:val="00B1391A"/>
    <w:rsid w:val="00B13F18"/>
    <w:rsid w:val="00B15BF5"/>
    <w:rsid w:val="00B17574"/>
    <w:rsid w:val="00B21435"/>
    <w:rsid w:val="00B23186"/>
    <w:rsid w:val="00B23A9F"/>
    <w:rsid w:val="00B274D7"/>
    <w:rsid w:val="00B27BD2"/>
    <w:rsid w:val="00B304BE"/>
    <w:rsid w:val="00B317E7"/>
    <w:rsid w:val="00B323F2"/>
    <w:rsid w:val="00B33154"/>
    <w:rsid w:val="00B35288"/>
    <w:rsid w:val="00B35F3C"/>
    <w:rsid w:val="00B370A8"/>
    <w:rsid w:val="00B37B1A"/>
    <w:rsid w:val="00B401B2"/>
    <w:rsid w:val="00B43CE1"/>
    <w:rsid w:val="00B45239"/>
    <w:rsid w:val="00B45537"/>
    <w:rsid w:val="00B45E0B"/>
    <w:rsid w:val="00B474B3"/>
    <w:rsid w:val="00B51A2F"/>
    <w:rsid w:val="00B5541E"/>
    <w:rsid w:val="00B55D48"/>
    <w:rsid w:val="00B619C5"/>
    <w:rsid w:val="00B65502"/>
    <w:rsid w:val="00B66FF0"/>
    <w:rsid w:val="00B72575"/>
    <w:rsid w:val="00B72B40"/>
    <w:rsid w:val="00B72F74"/>
    <w:rsid w:val="00B74FD3"/>
    <w:rsid w:val="00B75E24"/>
    <w:rsid w:val="00B80605"/>
    <w:rsid w:val="00B81BAC"/>
    <w:rsid w:val="00B82B1C"/>
    <w:rsid w:val="00B82D71"/>
    <w:rsid w:val="00B8321F"/>
    <w:rsid w:val="00B8749A"/>
    <w:rsid w:val="00B876DF"/>
    <w:rsid w:val="00B90596"/>
    <w:rsid w:val="00B90C86"/>
    <w:rsid w:val="00B90CB5"/>
    <w:rsid w:val="00B915DA"/>
    <w:rsid w:val="00B92BCB"/>
    <w:rsid w:val="00B92C6E"/>
    <w:rsid w:val="00B93294"/>
    <w:rsid w:val="00B93382"/>
    <w:rsid w:val="00B945D0"/>
    <w:rsid w:val="00BA0015"/>
    <w:rsid w:val="00BA092E"/>
    <w:rsid w:val="00BA3481"/>
    <w:rsid w:val="00BA4778"/>
    <w:rsid w:val="00BA5693"/>
    <w:rsid w:val="00BB0359"/>
    <w:rsid w:val="00BB0623"/>
    <w:rsid w:val="00BB0798"/>
    <w:rsid w:val="00BB183C"/>
    <w:rsid w:val="00BB2BCB"/>
    <w:rsid w:val="00BB2E98"/>
    <w:rsid w:val="00BB2F17"/>
    <w:rsid w:val="00BB4636"/>
    <w:rsid w:val="00BB4738"/>
    <w:rsid w:val="00BB51E7"/>
    <w:rsid w:val="00BB58DB"/>
    <w:rsid w:val="00BC00F7"/>
    <w:rsid w:val="00BC06EB"/>
    <w:rsid w:val="00BC3904"/>
    <w:rsid w:val="00BC4FD2"/>
    <w:rsid w:val="00BC5BEF"/>
    <w:rsid w:val="00BC70DE"/>
    <w:rsid w:val="00BD37F7"/>
    <w:rsid w:val="00BD6EC8"/>
    <w:rsid w:val="00BD7220"/>
    <w:rsid w:val="00BE0370"/>
    <w:rsid w:val="00BE2732"/>
    <w:rsid w:val="00BE283C"/>
    <w:rsid w:val="00BE549C"/>
    <w:rsid w:val="00BE5746"/>
    <w:rsid w:val="00BE5E77"/>
    <w:rsid w:val="00BE63B5"/>
    <w:rsid w:val="00BE6736"/>
    <w:rsid w:val="00BE7D90"/>
    <w:rsid w:val="00BF29D1"/>
    <w:rsid w:val="00BF304A"/>
    <w:rsid w:val="00BF3232"/>
    <w:rsid w:val="00BF44D6"/>
    <w:rsid w:val="00BF4D9D"/>
    <w:rsid w:val="00BF5901"/>
    <w:rsid w:val="00BF5D24"/>
    <w:rsid w:val="00BF66C7"/>
    <w:rsid w:val="00BF7270"/>
    <w:rsid w:val="00C053EC"/>
    <w:rsid w:val="00C0735A"/>
    <w:rsid w:val="00C100EE"/>
    <w:rsid w:val="00C129B3"/>
    <w:rsid w:val="00C1447C"/>
    <w:rsid w:val="00C1538A"/>
    <w:rsid w:val="00C1551B"/>
    <w:rsid w:val="00C16A54"/>
    <w:rsid w:val="00C17460"/>
    <w:rsid w:val="00C177CB"/>
    <w:rsid w:val="00C206AF"/>
    <w:rsid w:val="00C24FBD"/>
    <w:rsid w:val="00C254A4"/>
    <w:rsid w:val="00C2552D"/>
    <w:rsid w:val="00C25CB4"/>
    <w:rsid w:val="00C26A9C"/>
    <w:rsid w:val="00C27B06"/>
    <w:rsid w:val="00C319AA"/>
    <w:rsid w:val="00C32515"/>
    <w:rsid w:val="00C355CE"/>
    <w:rsid w:val="00C409F9"/>
    <w:rsid w:val="00C44E26"/>
    <w:rsid w:val="00C44E9F"/>
    <w:rsid w:val="00C461F8"/>
    <w:rsid w:val="00C46AD1"/>
    <w:rsid w:val="00C53C8F"/>
    <w:rsid w:val="00C54E4D"/>
    <w:rsid w:val="00C562A2"/>
    <w:rsid w:val="00C56C96"/>
    <w:rsid w:val="00C6253B"/>
    <w:rsid w:val="00C6303A"/>
    <w:rsid w:val="00C631DD"/>
    <w:rsid w:val="00C64124"/>
    <w:rsid w:val="00C64B20"/>
    <w:rsid w:val="00C65E74"/>
    <w:rsid w:val="00C74130"/>
    <w:rsid w:val="00C77297"/>
    <w:rsid w:val="00C777DE"/>
    <w:rsid w:val="00C80859"/>
    <w:rsid w:val="00C8198E"/>
    <w:rsid w:val="00C81DEB"/>
    <w:rsid w:val="00C8311A"/>
    <w:rsid w:val="00C83274"/>
    <w:rsid w:val="00C837DD"/>
    <w:rsid w:val="00C848C0"/>
    <w:rsid w:val="00C8641F"/>
    <w:rsid w:val="00C87C62"/>
    <w:rsid w:val="00C92E34"/>
    <w:rsid w:val="00C949CD"/>
    <w:rsid w:val="00C94A39"/>
    <w:rsid w:val="00C96A9E"/>
    <w:rsid w:val="00C9778B"/>
    <w:rsid w:val="00CA7689"/>
    <w:rsid w:val="00CA7CD5"/>
    <w:rsid w:val="00CB070B"/>
    <w:rsid w:val="00CB35B5"/>
    <w:rsid w:val="00CB67A0"/>
    <w:rsid w:val="00CB6BD2"/>
    <w:rsid w:val="00CC2294"/>
    <w:rsid w:val="00CC41AC"/>
    <w:rsid w:val="00CC631B"/>
    <w:rsid w:val="00CC6806"/>
    <w:rsid w:val="00CC6BF4"/>
    <w:rsid w:val="00CD0097"/>
    <w:rsid w:val="00CD00AB"/>
    <w:rsid w:val="00CD2FAC"/>
    <w:rsid w:val="00CD34A8"/>
    <w:rsid w:val="00CD5734"/>
    <w:rsid w:val="00CE4654"/>
    <w:rsid w:val="00CE7952"/>
    <w:rsid w:val="00CF0676"/>
    <w:rsid w:val="00CF2260"/>
    <w:rsid w:val="00CF4DC7"/>
    <w:rsid w:val="00CF60A0"/>
    <w:rsid w:val="00CF7113"/>
    <w:rsid w:val="00D01DD0"/>
    <w:rsid w:val="00D02B4F"/>
    <w:rsid w:val="00D03C46"/>
    <w:rsid w:val="00D064ED"/>
    <w:rsid w:val="00D07974"/>
    <w:rsid w:val="00D11941"/>
    <w:rsid w:val="00D11EDB"/>
    <w:rsid w:val="00D14A59"/>
    <w:rsid w:val="00D15959"/>
    <w:rsid w:val="00D165BC"/>
    <w:rsid w:val="00D16F97"/>
    <w:rsid w:val="00D16FEB"/>
    <w:rsid w:val="00D20803"/>
    <w:rsid w:val="00D21A88"/>
    <w:rsid w:val="00D21BD4"/>
    <w:rsid w:val="00D25BE7"/>
    <w:rsid w:val="00D26847"/>
    <w:rsid w:val="00D315A8"/>
    <w:rsid w:val="00D32352"/>
    <w:rsid w:val="00D337E6"/>
    <w:rsid w:val="00D34458"/>
    <w:rsid w:val="00D35BDB"/>
    <w:rsid w:val="00D374CB"/>
    <w:rsid w:val="00D3782B"/>
    <w:rsid w:val="00D43727"/>
    <w:rsid w:val="00D4717C"/>
    <w:rsid w:val="00D47382"/>
    <w:rsid w:val="00D476E4"/>
    <w:rsid w:val="00D50C05"/>
    <w:rsid w:val="00D51AE1"/>
    <w:rsid w:val="00D522A4"/>
    <w:rsid w:val="00D5328C"/>
    <w:rsid w:val="00D532A5"/>
    <w:rsid w:val="00D5516B"/>
    <w:rsid w:val="00D55705"/>
    <w:rsid w:val="00D57F44"/>
    <w:rsid w:val="00D57F51"/>
    <w:rsid w:val="00D61224"/>
    <w:rsid w:val="00D61CDF"/>
    <w:rsid w:val="00D6306B"/>
    <w:rsid w:val="00D65DFE"/>
    <w:rsid w:val="00D66720"/>
    <w:rsid w:val="00D67C03"/>
    <w:rsid w:val="00D67D15"/>
    <w:rsid w:val="00D67FB0"/>
    <w:rsid w:val="00D7000E"/>
    <w:rsid w:val="00D71597"/>
    <w:rsid w:val="00D72008"/>
    <w:rsid w:val="00D75FEC"/>
    <w:rsid w:val="00D76C83"/>
    <w:rsid w:val="00D8043A"/>
    <w:rsid w:val="00D832D7"/>
    <w:rsid w:val="00D83788"/>
    <w:rsid w:val="00D83D7D"/>
    <w:rsid w:val="00D84D41"/>
    <w:rsid w:val="00D858F1"/>
    <w:rsid w:val="00D869DE"/>
    <w:rsid w:val="00D90881"/>
    <w:rsid w:val="00D90AD4"/>
    <w:rsid w:val="00D92822"/>
    <w:rsid w:val="00D9352C"/>
    <w:rsid w:val="00D937A3"/>
    <w:rsid w:val="00D93A19"/>
    <w:rsid w:val="00D93DDA"/>
    <w:rsid w:val="00D9688C"/>
    <w:rsid w:val="00D96B36"/>
    <w:rsid w:val="00D97E28"/>
    <w:rsid w:val="00DA04B6"/>
    <w:rsid w:val="00DA0838"/>
    <w:rsid w:val="00DA2A1A"/>
    <w:rsid w:val="00DA30EE"/>
    <w:rsid w:val="00DA4FC9"/>
    <w:rsid w:val="00DA5B91"/>
    <w:rsid w:val="00DA6561"/>
    <w:rsid w:val="00DA6F80"/>
    <w:rsid w:val="00DA715B"/>
    <w:rsid w:val="00DA7A95"/>
    <w:rsid w:val="00DB0213"/>
    <w:rsid w:val="00DB16E2"/>
    <w:rsid w:val="00DB2642"/>
    <w:rsid w:val="00DB2988"/>
    <w:rsid w:val="00DB2B1C"/>
    <w:rsid w:val="00DB3C3D"/>
    <w:rsid w:val="00DB50E2"/>
    <w:rsid w:val="00DB649C"/>
    <w:rsid w:val="00DB6A08"/>
    <w:rsid w:val="00DC2F3E"/>
    <w:rsid w:val="00DC4939"/>
    <w:rsid w:val="00DD5A06"/>
    <w:rsid w:val="00DE3CDD"/>
    <w:rsid w:val="00DE4977"/>
    <w:rsid w:val="00DE4BD1"/>
    <w:rsid w:val="00DE55C2"/>
    <w:rsid w:val="00DE5F33"/>
    <w:rsid w:val="00DE72FE"/>
    <w:rsid w:val="00DF0AB7"/>
    <w:rsid w:val="00DF3809"/>
    <w:rsid w:val="00DF5BBD"/>
    <w:rsid w:val="00DF5E15"/>
    <w:rsid w:val="00DF7DD9"/>
    <w:rsid w:val="00E074FC"/>
    <w:rsid w:val="00E077A8"/>
    <w:rsid w:val="00E07D0A"/>
    <w:rsid w:val="00E1237F"/>
    <w:rsid w:val="00E12C4F"/>
    <w:rsid w:val="00E12C94"/>
    <w:rsid w:val="00E12DC4"/>
    <w:rsid w:val="00E13290"/>
    <w:rsid w:val="00E1541A"/>
    <w:rsid w:val="00E16E36"/>
    <w:rsid w:val="00E22E6E"/>
    <w:rsid w:val="00E23C57"/>
    <w:rsid w:val="00E26FA9"/>
    <w:rsid w:val="00E2761F"/>
    <w:rsid w:val="00E276D0"/>
    <w:rsid w:val="00E30FEF"/>
    <w:rsid w:val="00E31642"/>
    <w:rsid w:val="00E316F2"/>
    <w:rsid w:val="00E33529"/>
    <w:rsid w:val="00E347D6"/>
    <w:rsid w:val="00E3627C"/>
    <w:rsid w:val="00E36B01"/>
    <w:rsid w:val="00E4193C"/>
    <w:rsid w:val="00E43071"/>
    <w:rsid w:val="00E43672"/>
    <w:rsid w:val="00E4530D"/>
    <w:rsid w:val="00E453B3"/>
    <w:rsid w:val="00E45CD1"/>
    <w:rsid w:val="00E500DE"/>
    <w:rsid w:val="00E52268"/>
    <w:rsid w:val="00E52625"/>
    <w:rsid w:val="00E539B4"/>
    <w:rsid w:val="00E55115"/>
    <w:rsid w:val="00E56DD4"/>
    <w:rsid w:val="00E6055C"/>
    <w:rsid w:val="00E63236"/>
    <w:rsid w:val="00E67B8C"/>
    <w:rsid w:val="00E80B7C"/>
    <w:rsid w:val="00E81B20"/>
    <w:rsid w:val="00E82EB8"/>
    <w:rsid w:val="00E83554"/>
    <w:rsid w:val="00E85B5D"/>
    <w:rsid w:val="00E8665A"/>
    <w:rsid w:val="00E905F9"/>
    <w:rsid w:val="00E91724"/>
    <w:rsid w:val="00E97055"/>
    <w:rsid w:val="00EA137B"/>
    <w:rsid w:val="00EA2AD1"/>
    <w:rsid w:val="00EA3286"/>
    <w:rsid w:val="00EA589D"/>
    <w:rsid w:val="00EB0FD6"/>
    <w:rsid w:val="00EB3BE4"/>
    <w:rsid w:val="00EB6AF9"/>
    <w:rsid w:val="00EB7958"/>
    <w:rsid w:val="00EB7AEC"/>
    <w:rsid w:val="00EB7F7F"/>
    <w:rsid w:val="00EC11C5"/>
    <w:rsid w:val="00EC2EAE"/>
    <w:rsid w:val="00EC599F"/>
    <w:rsid w:val="00EC5C24"/>
    <w:rsid w:val="00ED076D"/>
    <w:rsid w:val="00ED25ED"/>
    <w:rsid w:val="00ED2C46"/>
    <w:rsid w:val="00ED6075"/>
    <w:rsid w:val="00EE4644"/>
    <w:rsid w:val="00EE574C"/>
    <w:rsid w:val="00EE67A6"/>
    <w:rsid w:val="00EE7A36"/>
    <w:rsid w:val="00EE7DDB"/>
    <w:rsid w:val="00EF17E1"/>
    <w:rsid w:val="00EF1CE0"/>
    <w:rsid w:val="00EF2397"/>
    <w:rsid w:val="00EF4BF5"/>
    <w:rsid w:val="00EF59E2"/>
    <w:rsid w:val="00F03738"/>
    <w:rsid w:val="00F03CE7"/>
    <w:rsid w:val="00F04510"/>
    <w:rsid w:val="00F05222"/>
    <w:rsid w:val="00F101BD"/>
    <w:rsid w:val="00F13594"/>
    <w:rsid w:val="00F136EC"/>
    <w:rsid w:val="00F1392C"/>
    <w:rsid w:val="00F222EE"/>
    <w:rsid w:val="00F30EC1"/>
    <w:rsid w:val="00F319A2"/>
    <w:rsid w:val="00F32189"/>
    <w:rsid w:val="00F33B7B"/>
    <w:rsid w:val="00F33CD6"/>
    <w:rsid w:val="00F33F69"/>
    <w:rsid w:val="00F37E20"/>
    <w:rsid w:val="00F40CBC"/>
    <w:rsid w:val="00F4116B"/>
    <w:rsid w:val="00F41A4F"/>
    <w:rsid w:val="00F46E39"/>
    <w:rsid w:val="00F51573"/>
    <w:rsid w:val="00F51D9F"/>
    <w:rsid w:val="00F635E0"/>
    <w:rsid w:val="00F6394E"/>
    <w:rsid w:val="00F65F7D"/>
    <w:rsid w:val="00F67866"/>
    <w:rsid w:val="00F67A78"/>
    <w:rsid w:val="00F67FF1"/>
    <w:rsid w:val="00F705E6"/>
    <w:rsid w:val="00F70D1C"/>
    <w:rsid w:val="00F713A2"/>
    <w:rsid w:val="00F71BFA"/>
    <w:rsid w:val="00F72D3E"/>
    <w:rsid w:val="00F747D3"/>
    <w:rsid w:val="00F77598"/>
    <w:rsid w:val="00F77C45"/>
    <w:rsid w:val="00F80927"/>
    <w:rsid w:val="00F81871"/>
    <w:rsid w:val="00F81921"/>
    <w:rsid w:val="00F845FB"/>
    <w:rsid w:val="00F84DB2"/>
    <w:rsid w:val="00F86B87"/>
    <w:rsid w:val="00F87B19"/>
    <w:rsid w:val="00F87FBA"/>
    <w:rsid w:val="00F91D3B"/>
    <w:rsid w:val="00F950E0"/>
    <w:rsid w:val="00F95D0B"/>
    <w:rsid w:val="00FA06FC"/>
    <w:rsid w:val="00FA311B"/>
    <w:rsid w:val="00FA44FD"/>
    <w:rsid w:val="00FA58E4"/>
    <w:rsid w:val="00FB0C5B"/>
    <w:rsid w:val="00FB10DB"/>
    <w:rsid w:val="00FB1F2B"/>
    <w:rsid w:val="00FB2BFC"/>
    <w:rsid w:val="00FB2DB1"/>
    <w:rsid w:val="00FB633D"/>
    <w:rsid w:val="00FC40B1"/>
    <w:rsid w:val="00FC5233"/>
    <w:rsid w:val="00FD17C2"/>
    <w:rsid w:val="00FD2CCF"/>
    <w:rsid w:val="00FD6C28"/>
    <w:rsid w:val="00FD718F"/>
    <w:rsid w:val="00FD7417"/>
    <w:rsid w:val="00FE0C09"/>
    <w:rsid w:val="00FE0CA6"/>
    <w:rsid w:val="00FE1B30"/>
    <w:rsid w:val="00FE2FD3"/>
    <w:rsid w:val="00FE5FED"/>
    <w:rsid w:val="00FE7884"/>
    <w:rsid w:val="00FF3891"/>
    <w:rsid w:val="00FF43C2"/>
    <w:rsid w:val="00FF44E6"/>
    <w:rsid w:val="00FF5C1F"/>
    <w:rsid w:val="00FF6A88"/>
    <w:rsid w:val="00FF7FC7"/>
    <w:rsid w:val="3A05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paragraph" w:styleId="2">
    <w:name w:val="heading 1"/>
    <w:basedOn w:val="1"/>
    <w:link w:val="33"/>
    <w:qFormat/>
    <w:uiPriority w:val="9"/>
    <w:pPr>
      <w:ind w:left="320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character" w:styleId="6">
    <w:name w:val="annotation reference"/>
    <w:basedOn w:val="3"/>
    <w:semiHidden/>
    <w:unhideWhenUsed/>
    <w:uiPriority w:val="99"/>
    <w:rPr>
      <w:sz w:val="16"/>
      <w:szCs w:val="16"/>
    </w:rPr>
  </w:style>
  <w:style w:type="character" w:styleId="7">
    <w:name w:val="Emphasis"/>
    <w:basedOn w:val="3"/>
    <w:qFormat/>
    <w:uiPriority w:val="20"/>
    <w:rPr>
      <w:i/>
      <w:iCs/>
    </w:rPr>
  </w:style>
  <w:style w:type="character" w:styleId="8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9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Body Text"/>
    <w:basedOn w:val="1"/>
    <w:link w:val="29"/>
    <w:qFormat/>
    <w:uiPriority w:val="1"/>
    <w:pPr>
      <w:ind w:left="320"/>
    </w:pPr>
    <w:rPr>
      <w:sz w:val="24"/>
      <w:szCs w:val="24"/>
    </w:rPr>
  </w:style>
  <w:style w:type="paragraph" w:styleId="11">
    <w:name w:val="annotation text"/>
    <w:basedOn w:val="1"/>
    <w:link w:val="22"/>
    <w:unhideWhenUsed/>
    <w:qFormat/>
    <w:uiPriority w:val="99"/>
    <w:rPr>
      <w:sz w:val="20"/>
      <w:szCs w:val="20"/>
    </w:rPr>
  </w:style>
  <w:style w:type="paragraph" w:styleId="12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styleId="13">
    <w:name w:val="header"/>
    <w:basedOn w:val="1"/>
    <w:link w:val="24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annotation subject"/>
    <w:basedOn w:val="11"/>
    <w:next w:val="11"/>
    <w:link w:val="23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5"/>
    <w:unhideWhenUsed/>
    <w:qFormat/>
    <w:uiPriority w:val="99"/>
    <w:pPr>
      <w:tabs>
        <w:tab w:val="center" w:pos="4252"/>
        <w:tab w:val="right" w:pos="8504"/>
      </w:tabs>
    </w:pPr>
  </w:style>
  <w:style w:type="paragraph" w:styleId="16">
    <w:name w:val="Balloon Text"/>
    <w:basedOn w:val="1"/>
    <w:link w:val="3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7">
    <w:name w:val="footnote text"/>
    <w:basedOn w:val="1"/>
    <w:link w:val="32"/>
    <w:unhideWhenUsed/>
    <w:qFormat/>
    <w:uiPriority w:val="99"/>
    <w:rPr>
      <w:sz w:val="20"/>
      <w:szCs w:val="20"/>
    </w:rPr>
  </w:style>
  <w:style w:type="table" w:styleId="18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ind w:left="320"/>
      <w:jc w:val="both"/>
    </w:pPr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Texto de comentário Char"/>
    <w:basedOn w:val="3"/>
    <w:link w:val="11"/>
    <w:qFormat/>
    <w:uiPriority w:val="99"/>
    <w:rPr>
      <w:rFonts w:ascii="Times New Roman" w:hAnsi="Times New Roman" w:eastAsia="Times New Roman" w:cs="Times New Roman"/>
      <w:sz w:val="20"/>
      <w:szCs w:val="20"/>
      <w:lang w:val="pt-PT"/>
    </w:rPr>
  </w:style>
  <w:style w:type="character" w:customStyle="1" w:styleId="23">
    <w:name w:val="Assunto do comentário Char"/>
    <w:basedOn w:val="22"/>
    <w:link w:val="14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val="pt-PT"/>
    </w:rPr>
  </w:style>
  <w:style w:type="character" w:customStyle="1" w:styleId="24">
    <w:name w:val="Cabeçalho Char"/>
    <w:basedOn w:val="3"/>
    <w:link w:val="13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25">
    <w:name w:val="Rodapé Char"/>
    <w:basedOn w:val="3"/>
    <w:link w:val="15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26">
    <w:name w:val="Menção Pendente1"/>
    <w:basedOn w:val="3"/>
    <w:semiHidden/>
    <w:unhideWhenUsed/>
    <w:uiPriority w:val="99"/>
    <w:rPr>
      <w:color w:val="605E5C"/>
      <w:shd w:val="clear" w:color="auto" w:fill="E1DFDD"/>
    </w:rPr>
  </w:style>
  <w:style w:type="paragraph" w:customStyle="1" w:styleId="27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pt-BR" w:eastAsia="en-US" w:bidi="ar-SA"/>
    </w:rPr>
  </w:style>
  <w:style w:type="character" w:customStyle="1" w:styleId="28">
    <w:name w:val="cf01"/>
    <w:basedOn w:val="3"/>
    <w:qFormat/>
    <w:uiPriority w:val="0"/>
    <w:rPr>
      <w:rFonts w:hint="default" w:ascii="Segoe UI" w:hAnsi="Segoe UI" w:cs="Segoe UI"/>
      <w:sz w:val="18"/>
      <w:szCs w:val="18"/>
    </w:rPr>
  </w:style>
  <w:style w:type="character" w:customStyle="1" w:styleId="29">
    <w:name w:val="Corpo de texto Char"/>
    <w:basedOn w:val="3"/>
    <w:link w:val="10"/>
    <w:uiPriority w:val="1"/>
    <w:rPr>
      <w:rFonts w:ascii="Times New Roman" w:hAnsi="Times New Roman" w:eastAsia="Times New Roman" w:cs="Times New Roman"/>
      <w:sz w:val="24"/>
      <w:szCs w:val="24"/>
      <w:lang w:val="pt-PT"/>
    </w:rPr>
  </w:style>
  <w:style w:type="character" w:customStyle="1" w:styleId="30">
    <w:name w:val="cf11"/>
    <w:basedOn w:val="3"/>
    <w:uiPriority w:val="0"/>
    <w:rPr>
      <w:rFonts w:hint="default" w:ascii="Segoe UI" w:hAnsi="Segoe UI" w:cs="Segoe UI"/>
      <w:b/>
      <w:bCs/>
      <w:sz w:val="18"/>
      <w:szCs w:val="18"/>
    </w:rPr>
  </w:style>
  <w:style w:type="character" w:customStyle="1" w:styleId="31">
    <w:name w:val="Texto de balão Char"/>
    <w:basedOn w:val="3"/>
    <w:link w:val="16"/>
    <w:semiHidden/>
    <w:qFormat/>
    <w:uiPriority w:val="99"/>
    <w:rPr>
      <w:rFonts w:ascii="Tahoma" w:hAnsi="Tahoma" w:eastAsia="Times New Roman" w:cs="Tahoma"/>
      <w:sz w:val="16"/>
      <w:szCs w:val="16"/>
      <w:lang w:val="pt-BR"/>
    </w:rPr>
  </w:style>
  <w:style w:type="character" w:customStyle="1" w:styleId="32">
    <w:name w:val="Texto de nota de rodapé Char"/>
    <w:basedOn w:val="3"/>
    <w:link w:val="17"/>
    <w:qFormat/>
    <w:uiPriority w:val="99"/>
    <w:rPr>
      <w:rFonts w:ascii="Times New Roman" w:hAnsi="Times New Roman" w:eastAsia="Times New Roman" w:cs="Times New Roman"/>
      <w:sz w:val="20"/>
      <w:szCs w:val="20"/>
      <w:lang w:val="pt-BR"/>
    </w:rPr>
  </w:style>
  <w:style w:type="character" w:customStyle="1" w:styleId="33">
    <w:name w:val="Título 1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val="pt-BR"/>
    </w:rPr>
  </w:style>
  <w:style w:type="character" w:customStyle="1" w:styleId="34">
    <w:name w:val="mark94x3bewp6"/>
    <w:basedOn w:val="3"/>
    <w:qFormat/>
    <w:uiPriority w:val="0"/>
  </w:style>
  <w:style w:type="character" w:customStyle="1" w:styleId="35">
    <w:name w:val="markjrp2eeryb"/>
    <w:basedOn w:val="3"/>
    <w:qFormat/>
    <w:uiPriority w:val="0"/>
  </w:style>
  <w:style w:type="character" w:customStyle="1" w:styleId="36">
    <w:name w:val="markwqymr10t8"/>
    <w:basedOn w:val="3"/>
    <w:qFormat/>
    <w:uiPriority w:val="0"/>
  </w:style>
  <w:style w:type="character" w:customStyle="1" w:styleId="37">
    <w:name w:val="mark3ldi1rvrj"/>
    <w:basedOn w:val="3"/>
    <w:qFormat/>
    <w:uiPriority w:val="0"/>
  </w:style>
  <w:style w:type="character" w:customStyle="1" w:styleId="38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FCFCFA-B968-4704-A3EC-66778D5A61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8034</Words>
  <Characters>43386</Characters>
  <Lines>361</Lines>
  <Paragraphs>102</Paragraphs>
  <TotalTime>759</TotalTime>
  <ScaleCrop>false</ScaleCrop>
  <LinksUpToDate>false</LinksUpToDate>
  <CharactersWithSpaces>51318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2023-02-14T17:03:00Z</dcterms:created>
  <dc:creator>Unespar</dc:creator>
  <cp:lastModifiedBy>Nicolas</cp:lastModifiedBy>
  <dcterms:modified xsi:type="dcterms:W3CDTF">2025-02-24T18:22:38Z</dcterms:modified>
  <cp:revision>279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v4.0.3</vt:lpwstr>
  </property>
  <property fmtid="{D5CDD505-2E9C-101B-9397-08002B2CF9AE}" pid="3" name="LastSaved">
    <vt:filetime>2023-01-16T00:00:00Z</vt:filetime>
  </property>
  <property fmtid="{D5CDD505-2E9C-101B-9397-08002B2CF9AE}" pid="4" name="KSOProductBuildVer">
    <vt:lpwstr>1046-12.2.0.19805</vt:lpwstr>
  </property>
  <property fmtid="{D5CDD505-2E9C-101B-9397-08002B2CF9AE}" pid="5" name="ICV">
    <vt:lpwstr>E7E902650CC64A8DB59657E5E895864D_13</vt:lpwstr>
  </property>
</Properties>
</file>